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C8E19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Default="00E06096">
      <w:pPr>
        <w:pStyle w:val="a3"/>
        <w:ind w:left="3870"/>
      </w:pPr>
      <w:proofErr w:type="gramStart"/>
      <w:r>
        <w:t>09.01</w:t>
      </w:r>
      <w:r w:rsidR="00F3521F">
        <w:t>.03</w:t>
      </w:r>
      <w:r w:rsidR="00DD5C8D">
        <w:t xml:space="preserve"> </w:t>
      </w:r>
      <w:r w:rsidR="00007A4F">
        <w:t xml:space="preserve"> </w:t>
      </w:r>
      <w:r w:rsidR="004E7F58" w:rsidRPr="004E7F58">
        <w:t>Оператор</w:t>
      </w:r>
      <w:proofErr w:type="gramEnd"/>
      <w:r w:rsidR="004E7F58" w:rsidRPr="004E7F58">
        <w:t xml:space="preserve"> информационных систем и ресурсов</w:t>
      </w:r>
      <w:r w:rsidR="004E7F58">
        <w:t xml:space="preserve"> </w:t>
      </w:r>
      <w:r w:rsidR="00DD5C8D">
        <w:t xml:space="preserve"> </w:t>
      </w:r>
      <w:r w:rsidR="00620A12">
        <w:t>2026-2027</w:t>
      </w:r>
      <w:r w:rsidR="00007A4F">
        <w:rPr>
          <w:spacing w:val="-5"/>
        </w:rPr>
        <w:t xml:space="preserve"> </w:t>
      </w:r>
      <w:r w:rsidR="00007A4F">
        <w:t xml:space="preserve">учебный </w:t>
      </w:r>
      <w:r w:rsidR="00007A4F">
        <w:rPr>
          <w:spacing w:val="-5"/>
        </w:rPr>
        <w:t>год</w:t>
      </w:r>
    </w:p>
    <w:p w:rsidR="00F47C3C" w:rsidRDefault="00F47C3C">
      <w:pPr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620A12">
        <w:trPr>
          <w:trHeight w:val="1113"/>
        </w:trPr>
        <w:tc>
          <w:tcPr>
            <w:tcW w:w="874" w:type="dxa"/>
          </w:tcPr>
          <w:p w:rsidR="00620A12" w:rsidRDefault="00620A12" w:rsidP="00F3407D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620A12" w:rsidRDefault="00620A12" w:rsidP="00F3407D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патриотической песни</w:t>
            </w:r>
          </w:p>
        </w:tc>
        <w:tc>
          <w:tcPr>
            <w:tcW w:w="1844" w:type="dxa"/>
          </w:tcPr>
          <w:p w:rsidR="00620A12" w:rsidRDefault="00620A12" w:rsidP="00F3407D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Студенты 1-3 курса</w:t>
            </w:r>
          </w:p>
        </w:tc>
        <w:tc>
          <w:tcPr>
            <w:tcW w:w="1699" w:type="dxa"/>
          </w:tcPr>
          <w:p w:rsidR="00620A12" w:rsidRDefault="00620A12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620A12" w:rsidRDefault="00620A12" w:rsidP="00F3407D">
            <w:pPr>
              <w:pStyle w:val="TableParagraph"/>
              <w:spacing w:line="237" w:lineRule="auto"/>
              <w:ind w:right="26"/>
              <w:rPr>
                <w:spacing w:val="-4"/>
                <w:sz w:val="24"/>
              </w:rPr>
            </w:pPr>
            <w:r w:rsidRPr="00620A12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кураторы</w:t>
            </w:r>
          </w:p>
        </w:tc>
        <w:tc>
          <w:tcPr>
            <w:tcW w:w="1415" w:type="dxa"/>
          </w:tcPr>
          <w:p w:rsidR="00620A12" w:rsidRPr="00620A12" w:rsidRDefault="00620A12" w:rsidP="00620A12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620A12">
              <w:rPr>
                <w:sz w:val="24"/>
              </w:rPr>
              <w:t>ЛР 1</w:t>
            </w:r>
          </w:p>
          <w:p w:rsidR="00620A12" w:rsidRPr="00620A12" w:rsidRDefault="00620A12" w:rsidP="00620A12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620A12">
              <w:rPr>
                <w:sz w:val="24"/>
              </w:rPr>
              <w:t>ЛР 2</w:t>
            </w:r>
          </w:p>
          <w:p w:rsidR="00620A12" w:rsidRPr="00620A12" w:rsidRDefault="00620A12" w:rsidP="00620A12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620A12">
              <w:rPr>
                <w:sz w:val="24"/>
              </w:rPr>
              <w:t>ЛР 5</w:t>
            </w:r>
          </w:p>
          <w:p w:rsidR="00620A12" w:rsidRDefault="00620A12" w:rsidP="00620A12">
            <w:pPr>
              <w:pStyle w:val="TableParagraph"/>
              <w:spacing w:before="15"/>
              <w:ind w:left="529"/>
              <w:rPr>
                <w:sz w:val="24"/>
              </w:rPr>
            </w:pPr>
            <w:r w:rsidRPr="00620A12">
              <w:rPr>
                <w:sz w:val="24"/>
              </w:rPr>
              <w:t>ЛР 15</w:t>
            </w:r>
          </w:p>
        </w:tc>
        <w:tc>
          <w:tcPr>
            <w:tcW w:w="2975" w:type="dxa"/>
          </w:tcPr>
          <w:p w:rsidR="00620A12" w:rsidRDefault="00620A12" w:rsidP="00F3407D">
            <w:pPr>
              <w:pStyle w:val="TableParagraph"/>
              <w:spacing w:line="254" w:lineRule="auto"/>
              <w:ind w:left="535" w:firstLine="16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Культурно- эстетическое, </w:t>
            </w:r>
            <w:r w:rsidRPr="00620A12">
              <w:rPr>
                <w:spacing w:val="-2"/>
                <w:sz w:val="24"/>
              </w:rPr>
              <w:t>гражданско- патриотическое воспитание</w:t>
            </w:r>
          </w:p>
        </w:tc>
      </w:tr>
      <w:tr w:rsidR="00F3407D" w:rsidTr="00F3407D">
        <w:trPr>
          <w:trHeight w:val="1125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F3407D" w:rsidRDefault="00F3407D" w:rsidP="00F3407D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3407D" w:rsidRDefault="00F3407D" w:rsidP="00F3407D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407D" w:rsidTr="00F3407D">
        <w:trPr>
          <w:trHeight w:val="267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620A12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  <w:bookmarkStart w:id="0" w:name="_GoBack"/>
            <w:bookmarkEnd w:id="0"/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4E7F58"/>
    <w:rsid w:val="00620A12"/>
    <w:rsid w:val="00DD5C8D"/>
    <w:rsid w:val="00E06096"/>
    <w:rsid w:val="00F3407D"/>
    <w:rsid w:val="00F3521F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E7D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E048-2109-42D9-AD63-88946132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8</cp:revision>
  <dcterms:created xsi:type="dcterms:W3CDTF">2025-05-23T04:53:00Z</dcterms:created>
  <dcterms:modified xsi:type="dcterms:W3CDTF">2026-06-19T05:36:00Z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