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5DAAF" w14:textId="77777777"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9E34890" w14:textId="77777777"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F637FBF" w14:textId="77777777"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883F98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83F98">
        <w:rPr>
          <w:rFonts w:ascii="Times New Roman" w:hAnsi="Times New Roman" w:cs="Times New Roman"/>
          <w:sz w:val="28"/>
          <w:szCs w:val="28"/>
        </w:rPr>
        <w:t>Физика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728AE83" w14:textId="4625B590" w:rsidR="00D23FE0" w:rsidRPr="00D23FE0" w:rsidRDefault="00295F1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295F1A">
        <w:rPr>
          <w:rFonts w:ascii="Times New Roman" w:hAnsi="Times New Roman" w:cs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3EBB8F30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3C70F5BC" w14:textId="77777777" w:rsidR="00D23FE0" w:rsidRPr="00D23FE0" w:rsidRDefault="00D23FE0" w:rsidP="00252497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883F98">
        <w:rPr>
          <w:rFonts w:ascii="Times New Roman" w:hAnsi="Times New Roman" w:cs="Times New Roman"/>
          <w:sz w:val="28"/>
          <w:szCs w:val="28"/>
        </w:rPr>
        <w:t xml:space="preserve"> дифференцированного зачета</w:t>
      </w:r>
      <w:r w:rsidR="00426C5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.</w:t>
      </w:r>
    </w:p>
    <w:p w14:paraId="54900A35" w14:textId="6CFE951E" w:rsidR="00252497" w:rsidRPr="00252497" w:rsidRDefault="00D23FE0" w:rsidP="0025249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 w:cs="Times New Roman"/>
          <w:sz w:val="28"/>
          <w:szCs w:val="28"/>
        </w:rPr>
        <w:t>дисциплине «</w:t>
      </w:r>
      <w:r w:rsidR="00883F98">
        <w:rPr>
          <w:rFonts w:ascii="Times New Roman" w:hAnsi="Times New Roman" w:cs="Times New Roman"/>
          <w:sz w:val="28"/>
          <w:szCs w:val="28"/>
        </w:rPr>
        <w:t>Физика</w:t>
      </w:r>
      <w:r w:rsidRPr="00D23FE0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D23FE0">
        <w:rPr>
          <w:rFonts w:ascii="Times New Roman" w:hAnsi="Times New Roman" w:cs="Times New Roman"/>
          <w:sz w:val="28"/>
          <w:szCs w:val="28"/>
        </w:rPr>
        <w:t>формируемых ОК, ПК с учетом получаем</w:t>
      </w:r>
      <w:r w:rsidR="00295F1A">
        <w:rPr>
          <w:rFonts w:ascii="Times New Roman" w:hAnsi="Times New Roman" w:cs="Times New Roman"/>
          <w:sz w:val="28"/>
          <w:szCs w:val="28"/>
        </w:rPr>
        <w:t>ых</w:t>
      </w:r>
      <w:r w:rsidRPr="00D23FE0">
        <w:rPr>
          <w:rFonts w:ascii="Times New Roman" w:hAnsi="Times New Roman" w:cs="Times New Roman"/>
          <w:sz w:val="28"/>
          <w:szCs w:val="28"/>
        </w:rPr>
        <w:t xml:space="preserve"> </w:t>
      </w:r>
      <w:r w:rsidR="00295F1A" w:rsidRPr="00295F1A">
        <w:rPr>
          <w:rFonts w:ascii="Times New Roman" w:hAnsi="Times New Roman" w:cs="Times New Roman"/>
          <w:sz w:val="28"/>
          <w:szCs w:val="28"/>
        </w:rPr>
        <w:t>специальност</w:t>
      </w:r>
      <w:r w:rsidR="00295F1A">
        <w:rPr>
          <w:rFonts w:ascii="Times New Roman" w:hAnsi="Times New Roman" w:cs="Times New Roman"/>
          <w:sz w:val="28"/>
          <w:szCs w:val="28"/>
        </w:rPr>
        <w:t>ей</w:t>
      </w:r>
      <w:r w:rsidR="00295F1A" w:rsidRPr="00295F1A">
        <w:rPr>
          <w:rFonts w:ascii="Times New Roman" w:hAnsi="Times New Roman" w:cs="Times New Roman"/>
          <w:sz w:val="28"/>
          <w:szCs w:val="28"/>
        </w:rPr>
        <w:t xml:space="preserve"> 09.02.09 «Веб-разработка», 09.02.13 «Интеграция решений с применением технологий искусственного интеллекта»</w:t>
      </w:r>
    </w:p>
    <w:p w14:paraId="34E47616" w14:textId="77777777" w:rsidR="009C5A16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D23FE0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 w:cs="Times New Roman"/>
          <w:sz w:val="28"/>
        </w:rPr>
        <w:t>дисциплине «</w:t>
      </w:r>
      <w:r w:rsidR="00883F98">
        <w:rPr>
          <w:rFonts w:ascii="Times New Roman" w:hAnsi="Times New Roman" w:cs="Times New Roman"/>
          <w:sz w:val="28"/>
        </w:rPr>
        <w:t>Физика</w:t>
      </w:r>
      <w:r w:rsidRPr="00D23FE0">
        <w:rPr>
          <w:rFonts w:ascii="Times New Roman" w:hAnsi="Times New Roman" w:cs="Times New Roman"/>
          <w:sz w:val="28"/>
        </w:rPr>
        <w:t>» складывается из</w:t>
      </w:r>
      <w:r w:rsidR="009C5A16">
        <w:rPr>
          <w:rFonts w:ascii="Times New Roman" w:hAnsi="Times New Roman" w:cs="Times New Roman"/>
          <w:sz w:val="28"/>
        </w:rPr>
        <w:t>:</w:t>
      </w:r>
    </w:p>
    <w:p w14:paraId="3B92F3DF" w14:textId="77777777" w:rsidR="009C5A16" w:rsidRPr="00D23FE0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</w:t>
      </w:r>
      <w:r w:rsidRPr="00D23FE0">
        <w:rPr>
          <w:rFonts w:ascii="Times New Roman" w:hAnsi="Times New Roman" w:cs="Times New Roman"/>
          <w:sz w:val="28"/>
        </w:rPr>
        <w:t>езультат</w:t>
      </w:r>
      <w:r>
        <w:rPr>
          <w:rFonts w:ascii="Times New Roman" w:hAnsi="Times New Roman" w:cs="Times New Roman"/>
          <w:sz w:val="28"/>
        </w:rPr>
        <w:t>ов</w:t>
      </w:r>
      <w:r w:rsidRPr="00D23FE0">
        <w:rPr>
          <w:rFonts w:ascii="Times New Roman" w:hAnsi="Times New Roman" w:cs="Times New Roman"/>
          <w:sz w:val="28"/>
        </w:rPr>
        <w:t xml:space="preserve"> текущего контроля (к</w:t>
      </w:r>
      <w:r>
        <w:rPr>
          <w:rFonts w:ascii="Times New Roman" w:hAnsi="Times New Roman" w:cs="Times New Roman"/>
          <w:sz w:val="28"/>
        </w:rPr>
        <w:t>онтрольные точки по</w:t>
      </w:r>
      <w:r w:rsidR="00883F98">
        <w:rPr>
          <w:rFonts w:ascii="Times New Roman" w:hAnsi="Times New Roman" w:cs="Times New Roman"/>
          <w:sz w:val="28"/>
        </w:rPr>
        <w:t xml:space="preserve"> всем темам курса</w:t>
      </w:r>
      <w:r>
        <w:rPr>
          <w:rFonts w:ascii="Times New Roman" w:hAnsi="Times New Roman" w:cs="Times New Roman"/>
          <w:sz w:val="28"/>
        </w:rPr>
        <w:t>) по дисциплине;</w:t>
      </w:r>
    </w:p>
    <w:p w14:paraId="0FA28F9A" w14:textId="77777777" w:rsidR="009C5A16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Pr="00D23FE0">
        <w:rPr>
          <w:rFonts w:ascii="Times New Roman" w:hAnsi="Times New Roman" w:cs="Times New Roman"/>
          <w:sz w:val="28"/>
        </w:rPr>
        <w:t xml:space="preserve"> </w:t>
      </w:r>
      <w:r w:rsidR="00883F98" w:rsidRPr="00D23FE0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</w:t>
      </w:r>
      <w:r w:rsidR="00883F98">
        <w:rPr>
          <w:rFonts w:ascii="Times New Roman" w:hAnsi="Times New Roman" w:cs="Times New Roman"/>
          <w:sz w:val="28"/>
        </w:rPr>
        <w:t>ная аттестация по дисциплине).</w:t>
      </w:r>
    </w:p>
    <w:p w14:paraId="6A6BB566" w14:textId="77777777" w:rsidR="00C31E39" w:rsidRPr="00D23FE0" w:rsidRDefault="00C31E39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14:paraId="411AFB92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31F0FF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6DF7421F" w14:textId="77777777"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41B09726" w14:textId="77777777" w:rsidR="00D23FE0" w:rsidRP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883F98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14:paraId="2EA35842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Механическое движение и его относительность; уравнения прямолинейного равноускоренного движения.</w:t>
      </w:r>
    </w:p>
    <w:p w14:paraId="4B7DB272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Движение по окружности с постоянной по модулю скоростью; период и частота; центростремительное ускорение.</w:t>
      </w:r>
    </w:p>
    <w:p w14:paraId="30338A6B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Первый закон Ньютона: инерциальная система отсчета.</w:t>
      </w:r>
    </w:p>
    <w:p w14:paraId="4451FDE4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Второй закон Ньютона: понятие о массе и силе, принцип суперпозиции сил; формулировка второго закона Ньютона.</w:t>
      </w:r>
    </w:p>
    <w:p w14:paraId="1885F78F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5. Третий закон Ньютона: формулировка третьего закона Ньютона; характеристика сил действия и противодействия: модуль, направление, точка приложения, природа.</w:t>
      </w:r>
    </w:p>
    <w:p w14:paraId="6676F9B8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Закон всемирного тяготения. Сила тяжести; вес и невесомость</w:t>
      </w:r>
    </w:p>
    <w:p w14:paraId="7D5700B3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Силы упругости: природа сил упругости; виды упругих деформаций; закон Гука</w:t>
      </w:r>
    </w:p>
    <w:p w14:paraId="0DC2D2B5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Силы трения: природа сил трения; коэффициент трения скольжения; закон сухого трения; трение покоя; учет и использование трения в быту и технике.</w:t>
      </w:r>
    </w:p>
    <w:p w14:paraId="061A3104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Равновесие твердых тел: момент силы; условия равновесия твердого тела; устойчивость тел; виды равновесия; принцип минимума потенциальной энергии.</w:t>
      </w:r>
    </w:p>
    <w:p w14:paraId="35D70FF7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Импульс тела. Закон сохранения импульса: импульс тела и импульс силы; выражение второго закона Ньютона с помощью понятий изменения импульса тела и импульса силы; закон сохранения импульса тела; реактивное движение.</w:t>
      </w:r>
    </w:p>
    <w:p w14:paraId="168C4256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  Механическая работа. Мощность. Энергия: кинетическая энергия; потенциальная энергия тела в однородном поле тяготения и энергия упруго деформированного тела; закон сохранения энергии; закон сохранения энергии в механических процессах; границы применимости закона сохранения энергии; работа как мера изменения механической энергии тела.</w:t>
      </w:r>
    </w:p>
    <w:p w14:paraId="1DD99B49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Механические колебания: основные характеристики гармонических колебаний: частота, период, амплитуда; уравнение гармонических колебаний; свободные и вынужденные колебания; резонанс; превращение энергии при колебательном движении.</w:t>
      </w:r>
    </w:p>
    <w:p w14:paraId="40270248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13. Механические волны: распространение колебаний в упругих средах; поперечные или продольные волны; длина волны; связь длины волны со скоростью ее распространения и периодом (частотой); свойство волн; звуковые волны.</w:t>
      </w:r>
    </w:p>
    <w:p w14:paraId="338F57ED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14. Атомистическая гипотеза строения вещества и ее экспериментальные доказательства. Модель идеального газа. Связь между давлением идеального газа и средней кинетической энергией теплового движения его молекул.</w:t>
      </w:r>
    </w:p>
    <w:p w14:paraId="1D2CFBC9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15. Температура как мера средней кинетической энергии движения частиц. Абсолютная температура.</w:t>
      </w:r>
    </w:p>
    <w:p w14:paraId="61C41BF1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 Уравнение состояния идеального газа. </w:t>
      </w:r>
      <w:proofErr w:type="spellStart"/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Изопроцессы</w:t>
      </w:r>
      <w:proofErr w:type="spellEnd"/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70E928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17. Насыщенные и ненасыщенные пары; зависимость давления насыщенного пара от температуры; кипение. Влажность воздуха; точка росы, гигрометр, психрометр.</w:t>
      </w:r>
    </w:p>
    <w:p w14:paraId="75AD7FFD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Внутренняя энергия и способы ее изменения. Первый закон термодинамики. Применение первого закона термодинамики к изотермическому, изохорному, изобарному и адиабатному процессам.</w:t>
      </w:r>
    </w:p>
    <w:p w14:paraId="1C1412A9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19. Тепловые машины: основные части и принципы действия тепловых машин; коэффициент полезного действия тепловой машины и пути его повышения; проблемы энергетики и охрана окружающей среды.</w:t>
      </w:r>
    </w:p>
    <w:p w14:paraId="491C99B6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20. Элементарный электрический заряд; два вида электрических зарядов; закон сохранения электрического заряда; закон Кулона.</w:t>
      </w:r>
    </w:p>
    <w:p w14:paraId="6941BD6C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21. Электрическое поле; напряженность электрического поля; линии напряженности электрического поля; принцип суперпозиции электрических полей.</w:t>
      </w:r>
    </w:p>
    <w:p w14:paraId="1A0CBE11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22. Работа сил электрического поля. Потенциальность электрического поля. Потенциал и разность потенциалов; эквипотенциальные поверхности. Связь между напряженностью и разностью потенциалов.</w:t>
      </w:r>
    </w:p>
    <w:p w14:paraId="75E43FE1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Проводники в электрическом поле: электрическое поле внутри проводящего тела; электрическое поле заряженного проводящего шара; диэлектрики в электрическом поле; поляризация диэлектриков.</w:t>
      </w:r>
    </w:p>
    <w:p w14:paraId="5073934C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24. Звезды и источники их энергии. Современные представления о происхождении и эволюции Солнца и звезд.</w:t>
      </w:r>
    </w:p>
    <w:p w14:paraId="7CE6AE7C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25. Электрическая емкость: электроемкость конденсатора; энергия электрического ноля.</w:t>
      </w:r>
    </w:p>
    <w:p w14:paraId="38C0D01F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Электрический ток. Последовательное и параллельное соединение проводников. Электродвижущая сила (ЭДС). Закон Ома для полной </w:t>
      </w: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электрической цепи.</w:t>
      </w:r>
    </w:p>
    <w:p w14:paraId="57FCFF84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27. Электрический ток в газах: несамостоятельный разряд в газах; самостоятельный электрический разряд; виды самостоятельного разряда; плазма.</w:t>
      </w:r>
    </w:p>
    <w:p w14:paraId="1FE34505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28. Электрический ток в растворах и расплавах электролитов: закон Фарадея; определение заряда одновалентного иона; технические применения электролиза.</w:t>
      </w:r>
    </w:p>
    <w:p w14:paraId="6CDB9107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Электрический ток в полупроводниках: зависимость сопротивления полупроводников от внешних условий; собственная проводимость полупроводников; донорные и акцепторные примеси; </w:t>
      </w:r>
      <w:r w:rsidRPr="00883F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р-</w:t>
      </w:r>
      <w:r w:rsidRPr="00883F9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-переход; полупроводниковые диоды.</w:t>
      </w:r>
    </w:p>
    <w:p w14:paraId="3E57ACEF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30.  Магнитное поле: понятие о магнитном поле; магнитная индукция; линии магнитной индукции; магнитный поток; движение заряженных частиц в однородном магнитном поле.</w:t>
      </w:r>
    </w:p>
    <w:p w14:paraId="44921C2C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31. Закон электромагнитной индукции Фарадея; правило Ленца; явление самоиндукции; индуктивность; энергия магнитного поля</w:t>
      </w:r>
    </w:p>
    <w:p w14:paraId="344FAB89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32. Колебательный контур. Свободные электромагнитные колебания: затухание свободных колебаний; вывод формулы периода электромагнитных колебаний</w:t>
      </w:r>
    </w:p>
    <w:p w14:paraId="6F7481A8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33. Вынужденные электромагнитные колебания. Переменный ток: генератор переменного тока; мощность переменного тока; действующие значения силы переменного тока и напряжения.</w:t>
      </w:r>
    </w:p>
    <w:p w14:paraId="639EF088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34. Трансформатор: принцип трансформации переменного тока; устройство трансформатора; холостой ход; режим нагрузки; передача электрической энергии.</w:t>
      </w:r>
    </w:p>
    <w:p w14:paraId="637E7DD3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35. Ядерные реакции: законы сохранения при ядерных реакциях; цепные ядерные реакции; ядерная энергетика; термоядерные реакции.</w:t>
      </w:r>
    </w:p>
    <w:p w14:paraId="06AE017D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36.  Звезды и источники их энергии. Современные представления о происхождении и эволюции Солнца и звезд.</w:t>
      </w:r>
    </w:p>
    <w:p w14:paraId="5C7BD939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37.  Наша Галактика. Другие галактики</w:t>
      </w:r>
    </w:p>
    <w:p w14:paraId="16493E1F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38. Законы отражения и преломления света; полное внутреннее отражение.</w:t>
      </w:r>
    </w:p>
    <w:p w14:paraId="12E0D9A5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39. Дисперсия и поглощение света; спектроскоп и спектрограф. Спектры</w:t>
      </w:r>
    </w:p>
    <w:p w14:paraId="570A5320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40. Дифракция света: явление дифракции света; явления, наблюдаемые при пропускании света через отверстия малых размеров; дифракция на малом отверстии и от круглого экрана. Дифракционная решетка.</w:t>
      </w:r>
    </w:p>
    <w:p w14:paraId="4223D7B4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41. Электромагнитное поле. Открытие электромагнитных волн: гипотеза Максвелла; опыты Герца.</w:t>
      </w:r>
    </w:p>
    <w:p w14:paraId="7416EF80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42. Свет как электромагнитная волна. Скорость света. Интерференция света: опыт Юнга; цвета тонких пленок.</w:t>
      </w:r>
    </w:p>
    <w:p w14:paraId="2EEEFCE9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43. Дисперсия и поглощение света; спектроскоп и спектрограф. Спектры</w:t>
      </w:r>
    </w:p>
    <w:p w14:paraId="2169306B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Гипотеза Планка о квантах; Фотоэффект; опыты </w:t>
      </w:r>
      <w:proofErr w:type="spellStart"/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А.Г.Столетова</w:t>
      </w:r>
      <w:proofErr w:type="spellEnd"/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; уравнение Эйнштейна для фотоэффекта; фотон.</w:t>
      </w:r>
    </w:p>
    <w:p w14:paraId="5B732E12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45. Линзы; формула тонкой линзы: оптические приборы.</w:t>
      </w:r>
    </w:p>
    <w:p w14:paraId="6CBB4107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46. Различные виды электромагнитных излучений, их свойства и практические применения.</w:t>
      </w:r>
    </w:p>
    <w:p w14:paraId="66BA973C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47.  Солнечная система</w:t>
      </w:r>
    </w:p>
    <w:p w14:paraId="1F48D601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48. «Красное смещение» в спектрах галактик. Современные взгляды на строение и эволюцию Вселенной.</w:t>
      </w:r>
    </w:p>
    <w:p w14:paraId="4846ABD8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49. Гипотеза Планка о квантах; Фотоэффект; опыты А.Г. Столетова; уравнение Эйнштейна для фотоэффекта; фотон.</w:t>
      </w:r>
    </w:p>
    <w:p w14:paraId="5A3B623F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50.  Опыт Резерфорда; ядерная модель атома; квантовые постулаты Бора; лазеры</w:t>
      </w:r>
    </w:p>
    <w:p w14:paraId="3334F07E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51. Различные виды электромагнитных излучений, их свойства и практические применения.</w:t>
      </w:r>
    </w:p>
    <w:p w14:paraId="10FAD0F1" w14:textId="77777777" w:rsidR="00883F98" w:rsidRPr="00883F98" w:rsidRDefault="00883F98" w:rsidP="00883F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83F98">
        <w:rPr>
          <w:rFonts w:ascii="Times New Roman" w:eastAsia="Times New Roman" w:hAnsi="Times New Roman" w:cs="Times New Roman"/>
          <w:sz w:val="28"/>
          <w:szCs w:val="28"/>
          <w:lang w:eastAsia="ru-RU"/>
        </w:rPr>
        <w:t>52. Модели строения атомного ядра; ядерные силы; нуклонная модель ядра; энергия связи ядра.</w:t>
      </w:r>
    </w:p>
    <w:p w14:paraId="012E65C0" w14:textId="77777777" w:rsidR="00D23FE0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6C023311" w14:textId="77777777" w:rsidR="00D23FE0" w:rsidRPr="00D23FE0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14:paraId="2B6DF57C" w14:textId="77777777" w:rsidR="002126E5" w:rsidRDefault="00426C5A" w:rsidP="002126E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346F610D" w14:textId="77777777" w:rsidR="002126E5" w:rsidRPr="002126E5" w:rsidRDefault="002126E5" w:rsidP="002126E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Задания для проведения промежуточной аттестации по физике</w:t>
      </w:r>
    </w:p>
    <w:p w14:paraId="2FEB02BF" w14:textId="77777777" w:rsidR="002126E5" w:rsidRDefault="002126E5" w:rsidP="002126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форме дифференцированного зачета </w:t>
      </w:r>
    </w:p>
    <w:p w14:paraId="65D516C0" w14:textId="77777777" w:rsidR="002126E5" w:rsidRPr="002126E5" w:rsidRDefault="002126E5" w:rsidP="002126E5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26E5">
        <w:rPr>
          <w:rFonts w:ascii="Times New Roman" w:eastAsia="Calibri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126E5" w:rsidRPr="002126E5" w14:paraId="6EE37EAE" w14:textId="77777777" w:rsidTr="002034D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6BAE3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C68F6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2126E5" w:rsidRPr="002126E5" w14:paraId="799BCE15" w14:textId="77777777" w:rsidTr="002034D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FC6D5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BA954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126E5" w:rsidRPr="002126E5" w14:paraId="5300FA94" w14:textId="77777777" w:rsidTr="002034D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E0246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A2102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126E5" w:rsidRPr="002126E5" w14:paraId="696FD684" w14:textId="77777777" w:rsidTr="002034D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9EA16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64488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126E5" w:rsidRPr="002126E5" w14:paraId="3CD3BCEC" w14:textId="77777777" w:rsidTr="002034D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5803D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Менее </w:t>
            </w:r>
            <w:r w:rsidRPr="002126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5686B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6E5">
              <w:rPr>
                <w:rFonts w:ascii="Times New Roman" w:eastAsia="Calibri" w:hAnsi="Times New Roman" w:cs="Times New Roman"/>
                <w:sz w:val="24"/>
                <w:szCs w:val="24"/>
              </w:rPr>
              <w:t>Незачет</w:t>
            </w:r>
          </w:p>
        </w:tc>
      </w:tr>
    </w:tbl>
    <w:p w14:paraId="2203715E" w14:textId="77777777" w:rsidR="002126E5" w:rsidRPr="002126E5" w:rsidRDefault="002126E5" w:rsidP="002126E5">
      <w:pPr>
        <w:rPr>
          <w:rFonts w:ascii="Times New Roman" w:eastAsia="Calibri" w:hAnsi="Times New Roman" w:cs="Times New Roman"/>
          <w:sz w:val="24"/>
          <w:szCs w:val="24"/>
        </w:rPr>
      </w:pPr>
      <w:r w:rsidRPr="002126E5">
        <w:rPr>
          <w:rFonts w:ascii="Times New Roman" w:eastAsia="Calibri" w:hAnsi="Times New Roman" w:cs="Times New Roman"/>
          <w:sz w:val="24"/>
          <w:szCs w:val="24"/>
        </w:rPr>
        <w:t xml:space="preserve">Итоговый тест </w:t>
      </w:r>
      <w:proofErr w:type="gramStart"/>
      <w:r w:rsidRPr="002126E5">
        <w:rPr>
          <w:rFonts w:ascii="Times New Roman" w:eastAsia="Calibri" w:hAnsi="Times New Roman" w:cs="Times New Roman"/>
          <w:sz w:val="24"/>
          <w:szCs w:val="24"/>
        </w:rPr>
        <w:t>проводится  с</w:t>
      </w:r>
      <w:proofErr w:type="gramEnd"/>
      <w:r w:rsidRPr="002126E5">
        <w:rPr>
          <w:rFonts w:ascii="Times New Roman" w:eastAsia="Calibri" w:hAnsi="Times New Roman" w:cs="Times New Roman"/>
          <w:sz w:val="24"/>
          <w:szCs w:val="24"/>
        </w:rPr>
        <w:t xml:space="preserve"> использованием системы тестирования «ИНДИГО»</w:t>
      </w:r>
    </w:p>
    <w:p w14:paraId="7920EF7F" w14:textId="77777777" w:rsidR="002126E5" w:rsidRPr="002126E5" w:rsidRDefault="002126E5" w:rsidP="002126E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F90DEDB" w14:textId="77777777" w:rsidR="002126E5" w:rsidRPr="002126E5" w:rsidRDefault="002126E5" w:rsidP="00212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C28459" w14:textId="77777777" w:rsidR="002126E5" w:rsidRPr="002126E5" w:rsidRDefault="002126E5" w:rsidP="00212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дифференцированного зачета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2126E5" w:rsidRPr="002126E5" w14:paraId="78A0D63B" w14:textId="77777777" w:rsidTr="002034D3">
        <w:tc>
          <w:tcPr>
            <w:tcW w:w="3168" w:type="dxa"/>
          </w:tcPr>
          <w:p w14:paraId="085C2FDD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403" w:type="dxa"/>
          </w:tcPr>
          <w:p w14:paraId="53A4E98E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26E5" w:rsidRPr="002126E5" w14:paraId="2C163E63" w14:textId="77777777" w:rsidTr="002034D3">
        <w:tc>
          <w:tcPr>
            <w:tcW w:w="3168" w:type="dxa"/>
          </w:tcPr>
          <w:p w14:paraId="4D4799FB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3" w:type="dxa"/>
          </w:tcPr>
          <w:p w14:paraId="4EEB1876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итогового </w:t>
            </w:r>
            <w:proofErr w:type="gramStart"/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теста  и</w:t>
            </w:r>
            <w:proofErr w:type="gramEnd"/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ТК «4» и «5», не менее 50% оценок «5»</w:t>
            </w:r>
          </w:p>
        </w:tc>
      </w:tr>
      <w:tr w:rsidR="002126E5" w:rsidRPr="002126E5" w14:paraId="001B3101" w14:textId="77777777" w:rsidTr="002034D3">
        <w:tc>
          <w:tcPr>
            <w:tcW w:w="3168" w:type="dxa"/>
          </w:tcPr>
          <w:p w14:paraId="6C64156F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3" w:type="dxa"/>
          </w:tcPr>
          <w:p w14:paraId="56972960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итогового теста </w:t>
            </w:r>
            <w:proofErr w:type="gramStart"/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ТК</w:t>
            </w:r>
            <w:proofErr w:type="gramEnd"/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«3» и «4» или «5», не менее 50% оценок «4» и «5»</w:t>
            </w:r>
          </w:p>
        </w:tc>
      </w:tr>
      <w:tr w:rsidR="002126E5" w:rsidRPr="002126E5" w14:paraId="07B0D3EE" w14:textId="77777777" w:rsidTr="002034D3">
        <w:tc>
          <w:tcPr>
            <w:tcW w:w="3168" w:type="dxa"/>
          </w:tcPr>
          <w:p w14:paraId="2E33A0C5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3" w:type="dxa"/>
          </w:tcPr>
          <w:p w14:paraId="0DAB8242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2126E5" w:rsidRPr="002126E5" w14:paraId="1FB6498F" w14:textId="77777777" w:rsidTr="002034D3">
        <w:tc>
          <w:tcPr>
            <w:tcW w:w="3168" w:type="dxa"/>
          </w:tcPr>
          <w:p w14:paraId="25BEFC8C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3" w:type="dxa"/>
          </w:tcPr>
          <w:p w14:paraId="2AEB4B58" w14:textId="77777777" w:rsidR="002126E5" w:rsidRPr="002126E5" w:rsidRDefault="002126E5" w:rsidP="0021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14:paraId="2F30BD94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E5AD4E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73E2C"/>
    <w:rsid w:val="00123613"/>
    <w:rsid w:val="002126E5"/>
    <w:rsid w:val="00252497"/>
    <w:rsid w:val="00295F1A"/>
    <w:rsid w:val="00426C5A"/>
    <w:rsid w:val="00586D21"/>
    <w:rsid w:val="006E7CF0"/>
    <w:rsid w:val="00822BBC"/>
    <w:rsid w:val="00883F98"/>
    <w:rsid w:val="009C5A16"/>
    <w:rsid w:val="00A774B7"/>
    <w:rsid w:val="00C31E39"/>
    <w:rsid w:val="00CB4EFC"/>
    <w:rsid w:val="00D23FE0"/>
    <w:rsid w:val="00EC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A9C9"/>
  <w15:docId w15:val="{187DE33A-5C62-4CE6-9C2A-A597625C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2025-10-20T17:03:00Z</dcterms:created>
  <dcterms:modified xsi:type="dcterms:W3CDTF">2025-10-20T17:03:00Z</dcterms:modified>
</cp:coreProperties>
</file>