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4B7" w:rsidRPr="004C2B2E" w:rsidRDefault="00426C5A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B2E"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:rsidR="00426C5A" w:rsidRPr="004C2B2E" w:rsidRDefault="00426C5A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:rsidR="00D23FE0" w:rsidRPr="004C2B2E" w:rsidRDefault="00D23FE0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по </w:t>
      </w:r>
      <w:r w:rsidR="00426C5A" w:rsidRPr="004C2B2E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4C2B2E">
        <w:rPr>
          <w:rFonts w:ascii="Times New Roman" w:hAnsi="Times New Roman" w:cs="Times New Roman"/>
          <w:sz w:val="28"/>
          <w:szCs w:val="28"/>
        </w:rPr>
        <w:t>дисциплине</w:t>
      </w:r>
      <w:r w:rsidR="00426C5A" w:rsidRPr="004C2B2E">
        <w:rPr>
          <w:rFonts w:ascii="Times New Roman" w:hAnsi="Times New Roman" w:cs="Times New Roman"/>
          <w:sz w:val="28"/>
          <w:szCs w:val="28"/>
        </w:rPr>
        <w:t xml:space="preserve"> </w:t>
      </w:r>
      <w:r w:rsidRPr="004C2B2E">
        <w:rPr>
          <w:rFonts w:ascii="Times New Roman" w:hAnsi="Times New Roman" w:cs="Times New Roman"/>
          <w:sz w:val="28"/>
          <w:szCs w:val="28"/>
        </w:rPr>
        <w:t>«</w:t>
      </w:r>
      <w:r w:rsidR="00DA0C23" w:rsidRPr="004C2B2E">
        <w:rPr>
          <w:rFonts w:ascii="Times New Roman" w:hAnsi="Times New Roman" w:cs="Times New Roman"/>
          <w:sz w:val="28"/>
          <w:szCs w:val="28"/>
        </w:rPr>
        <w:t>Биология</w:t>
      </w:r>
      <w:r w:rsidRPr="004C2B2E">
        <w:rPr>
          <w:rFonts w:ascii="Times New Roman" w:hAnsi="Times New Roman" w:cs="Times New Roman"/>
          <w:sz w:val="28"/>
          <w:szCs w:val="28"/>
        </w:rPr>
        <w:t>»</w:t>
      </w:r>
    </w:p>
    <w:p w:rsidR="00D23FE0" w:rsidRPr="004C2B2E" w:rsidRDefault="00426C5A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по </w:t>
      </w:r>
      <w:r w:rsidR="00A31760">
        <w:rPr>
          <w:rFonts w:ascii="Times New Roman" w:hAnsi="Times New Roman" w:cs="Times New Roman"/>
          <w:sz w:val="28"/>
          <w:szCs w:val="28"/>
        </w:rPr>
        <w:t>профессии</w:t>
      </w:r>
      <w:r w:rsidRPr="004C2B2E">
        <w:rPr>
          <w:rFonts w:ascii="Times New Roman" w:hAnsi="Times New Roman" w:cs="Times New Roman"/>
          <w:sz w:val="28"/>
          <w:szCs w:val="28"/>
        </w:rPr>
        <w:t xml:space="preserve"> </w:t>
      </w:r>
      <w:r w:rsidR="00A31760">
        <w:rPr>
          <w:rFonts w:ascii="Times New Roman" w:hAnsi="Times New Roman" w:cs="Times New Roman"/>
          <w:sz w:val="28"/>
          <w:szCs w:val="28"/>
        </w:rPr>
        <w:t>09.01.03</w:t>
      </w:r>
      <w:r w:rsidR="00DA0C23" w:rsidRPr="004C2B2E">
        <w:rPr>
          <w:rFonts w:ascii="Times New Roman" w:hAnsi="Times New Roman" w:cs="Times New Roman"/>
          <w:sz w:val="28"/>
          <w:szCs w:val="28"/>
        </w:rPr>
        <w:t xml:space="preserve"> </w:t>
      </w:r>
      <w:r w:rsidRPr="004C2B2E">
        <w:rPr>
          <w:rFonts w:ascii="Times New Roman" w:hAnsi="Times New Roman" w:cs="Times New Roman"/>
          <w:sz w:val="28"/>
          <w:szCs w:val="28"/>
        </w:rPr>
        <w:t>«</w:t>
      </w:r>
      <w:r w:rsidR="00A31760" w:rsidRPr="00A31760">
        <w:rPr>
          <w:rFonts w:ascii="Times New Roman" w:hAnsi="Times New Roman" w:cs="Times New Roman"/>
          <w:sz w:val="28"/>
          <w:szCs w:val="28"/>
        </w:rPr>
        <w:t>Оператор информационных систем и ресурсов</w:t>
      </w:r>
      <w:r w:rsidRPr="004C2B2E">
        <w:rPr>
          <w:rFonts w:ascii="Times New Roman" w:hAnsi="Times New Roman" w:cs="Times New Roman"/>
          <w:sz w:val="28"/>
          <w:szCs w:val="28"/>
        </w:rPr>
        <w:t>»</w:t>
      </w:r>
    </w:p>
    <w:p w:rsidR="00D23FE0" w:rsidRPr="004C2B2E" w:rsidRDefault="00D23FE0" w:rsidP="00426C5A">
      <w:pPr>
        <w:tabs>
          <w:tab w:val="left" w:pos="10076"/>
        </w:tabs>
        <w:spacing w:after="0" w:line="240" w:lineRule="auto"/>
        <w:ind w:right="-568" w:firstLine="709"/>
        <w:rPr>
          <w:b/>
          <w:sz w:val="28"/>
          <w:szCs w:val="28"/>
        </w:rPr>
      </w:pPr>
    </w:p>
    <w:p w:rsidR="00D23FE0" w:rsidRPr="004C2B2E" w:rsidRDefault="00D23FE0" w:rsidP="00426C5A">
      <w:pPr>
        <w:tabs>
          <w:tab w:val="left" w:pos="8808"/>
        </w:tabs>
        <w:spacing w:after="0" w:line="240" w:lineRule="auto"/>
        <w:ind w:right="-568" w:firstLine="709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Промежуточная аттестация проводится в форме </w:t>
      </w:r>
      <w:r w:rsidR="00DA0C23" w:rsidRPr="004C2B2E">
        <w:rPr>
          <w:rFonts w:ascii="Times New Roman" w:hAnsi="Times New Roman" w:cs="Times New Roman"/>
          <w:sz w:val="28"/>
          <w:szCs w:val="28"/>
        </w:rPr>
        <w:t>дифференцированного зачета.</w:t>
      </w:r>
    </w:p>
    <w:p w:rsidR="00A31760" w:rsidRPr="00A31760" w:rsidRDefault="00D23FE0" w:rsidP="00A31760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Дифференцированный зачет по </w:t>
      </w:r>
      <w:r w:rsidR="00426C5A" w:rsidRPr="004C2B2E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4C2B2E">
        <w:rPr>
          <w:rFonts w:ascii="Times New Roman" w:hAnsi="Times New Roman" w:cs="Times New Roman"/>
          <w:sz w:val="28"/>
          <w:szCs w:val="28"/>
        </w:rPr>
        <w:t>дисциплине «</w:t>
      </w:r>
      <w:r w:rsidR="00DA0C23" w:rsidRPr="004C2B2E">
        <w:rPr>
          <w:rFonts w:ascii="Times New Roman" w:hAnsi="Times New Roman" w:cs="Times New Roman"/>
          <w:sz w:val="28"/>
          <w:szCs w:val="28"/>
        </w:rPr>
        <w:t>Биология</w:t>
      </w:r>
      <w:r w:rsidRPr="004C2B2E">
        <w:rPr>
          <w:rFonts w:ascii="Times New Roman" w:hAnsi="Times New Roman" w:cs="Times New Roman"/>
          <w:sz w:val="28"/>
          <w:szCs w:val="28"/>
        </w:rPr>
        <w:t>» проводится с целью контроля планируемых к освоению о</w:t>
      </w:r>
      <w:r w:rsidR="00426C5A" w:rsidRPr="004C2B2E">
        <w:rPr>
          <w:rFonts w:ascii="Times New Roman" w:hAnsi="Times New Roman" w:cs="Times New Roman"/>
          <w:sz w:val="28"/>
          <w:szCs w:val="28"/>
        </w:rPr>
        <w:t xml:space="preserve">бщих и предметных результатов, </w:t>
      </w:r>
      <w:r w:rsidRPr="004C2B2E">
        <w:rPr>
          <w:rFonts w:ascii="Times New Roman" w:hAnsi="Times New Roman" w:cs="Times New Roman"/>
          <w:sz w:val="28"/>
          <w:szCs w:val="28"/>
        </w:rPr>
        <w:t>формируемых ОК, ПК с учетом получаемой</w:t>
      </w:r>
      <w:bookmarkStart w:id="0" w:name="_GoBack"/>
      <w:bookmarkEnd w:id="0"/>
      <w:r w:rsidR="00DA0C23" w:rsidRPr="004C2B2E">
        <w:rPr>
          <w:rFonts w:ascii="Times New Roman" w:hAnsi="Times New Roman" w:cs="Times New Roman"/>
          <w:sz w:val="28"/>
          <w:szCs w:val="28"/>
        </w:rPr>
        <w:t xml:space="preserve"> </w:t>
      </w:r>
      <w:r w:rsidR="00A31760" w:rsidRPr="00A31760">
        <w:rPr>
          <w:rFonts w:ascii="Times New Roman" w:hAnsi="Times New Roman" w:cs="Times New Roman"/>
          <w:sz w:val="28"/>
          <w:szCs w:val="28"/>
        </w:rPr>
        <w:t>профессии 09.01.03 «Оператор информационных систем и ресурсов»</w:t>
      </w:r>
      <w:r w:rsidR="00A31760">
        <w:rPr>
          <w:rFonts w:ascii="Times New Roman" w:hAnsi="Times New Roman" w:cs="Times New Roman"/>
          <w:sz w:val="28"/>
          <w:szCs w:val="28"/>
        </w:rPr>
        <w:t>.</w:t>
      </w:r>
    </w:p>
    <w:p w:rsidR="00D23FE0" w:rsidRPr="004C2B2E" w:rsidRDefault="00D23FE0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5A16" w:rsidRPr="004C2B2E" w:rsidRDefault="00D23FE0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  <w:r w:rsidRPr="004C2B2E">
        <w:rPr>
          <w:rFonts w:ascii="Times New Roman" w:hAnsi="Times New Roman" w:cs="Times New Roman"/>
          <w:sz w:val="28"/>
        </w:rPr>
        <w:t xml:space="preserve">Результат промежуточной аттестации по </w:t>
      </w:r>
      <w:r w:rsidR="00426C5A" w:rsidRPr="004C2B2E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4C2B2E">
        <w:rPr>
          <w:rFonts w:ascii="Times New Roman" w:hAnsi="Times New Roman" w:cs="Times New Roman"/>
          <w:sz w:val="28"/>
        </w:rPr>
        <w:t>дисциплине «</w:t>
      </w:r>
      <w:r w:rsidR="00DA0C23" w:rsidRPr="004C2B2E">
        <w:rPr>
          <w:rFonts w:ascii="Times New Roman" w:hAnsi="Times New Roman" w:cs="Times New Roman"/>
          <w:sz w:val="28"/>
          <w:szCs w:val="28"/>
        </w:rPr>
        <w:t>Биология</w:t>
      </w:r>
      <w:r w:rsidRPr="004C2B2E">
        <w:rPr>
          <w:rFonts w:ascii="Times New Roman" w:hAnsi="Times New Roman" w:cs="Times New Roman"/>
          <w:sz w:val="28"/>
        </w:rPr>
        <w:t xml:space="preserve">» складывается </w:t>
      </w:r>
      <w:proofErr w:type="gramStart"/>
      <w:r w:rsidRPr="004C2B2E">
        <w:rPr>
          <w:rFonts w:ascii="Times New Roman" w:hAnsi="Times New Roman" w:cs="Times New Roman"/>
          <w:sz w:val="28"/>
        </w:rPr>
        <w:t>из</w:t>
      </w:r>
      <w:proofErr w:type="gramEnd"/>
      <w:r w:rsidR="009C5A16" w:rsidRPr="004C2B2E">
        <w:rPr>
          <w:rFonts w:ascii="Times New Roman" w:hAnsi="Times New Roman" w:cs="Times New Roman"/>
          <w:sz w:val="28"/>
        </w:rPr>
        <w:t>:</w:t>
      </w:r>
    </w:p>
    <w:p w:rsidR="009C5A16" w:rsidRPr="004C2B2E" w:rsidRDefault="009C5A16" w:rsidP="009C5A16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  <w:r w:rsidRPr="004C2B2E">
        <w:rPr>
          <w:rFonts w:ascii="Times New Roman" w:hAnsi="Times New Roman" w:cs="Times New Roman"/>
          <w:sz w:val="28"/>
        </w:rPr>
        <w:t xml:space="preserve">1) результатов текущего контроля (контрольные точки по </w:t>
      </w:r>
      <w:r w:rsidR="00DA0C23" w:rsidRPr="004C2B2E">
        <w:rPr>
          <w:rFonts w:ascii="Times New Roman" w:hAnsi="Times New Roman" w:cs="Times New Roman"/>
          <w:sz w:val="28"/>
        </w:rPr>
        <w:t>темам «Жизнедеятельность клетки», «Наследственность и изменчивость организмов», «Организмы и среда»</w:t>
      </w:r>
      <w:r w:rsidRPr="004C2B2E">
        <w:rPr>
          <w:rFonts w:ascii="Times New Roman" w:hAnsi="Times New Roman" w:cs="Times New Roman"/>
          <w:sz w:val="28"/>
        </w:rPr>
        <w:t>) по дисциплине;</w:t>
      </w:r>
    </w:p>
    <w:p w:rsidR="009C5A16" w:rsidRPr="004C2B2E" w:rsidRDefault="009C5A16" w:rsidP="009C5A16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  <w:r w:rsidRPr="004C2B2E">
        <w:rPr>
          <w:rFonts w:ascii="Times New Roman" w:hAnsi="Times New Roman" w:cs="Times New Roman"/>
          <w:sz w:val="28"/>
        </w:rPr>
        <w:t>2) оценки освоения прикладного мо</w:t>
      </w:r>
      <w:r w:rsidR="00DA0C23" w:rsidRPr="004C2B2E">
        <w:rPr>
          <w:rFonts w:ascii="Times New Roman" w:hAnsi="Times New Roman" w:cs="Times New Roman"/>
          <w:sz w:val="28"/>
        </w:rPr>
        <w:t>дуля</w:t>
      </w:r>
      <w:r w:rsidRPr="004C2B2E">
        <w:rPr>
          <w:rFonts w:ascii="Times New Roman" w:hAnsi="Times New Roman" w:cs="Times New Roman"/>
          <w:sz w:val="28"/>
        </w:rPr>
        <w:t>;</w:t>
      </w:r>
    </w:p>
    <w:p w:rsidR="00C31E39" w:rsidRPr="004C2B2E" w:rsidRDefault="009C5A16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  <w:r w:rsidRPr="004C2B2E">
        <w:rPr>
          <w:rFonts w:ascii="Times New Roman" w:hAnsi="Times New Roman" w:cs="Times New Roman"/>
          <w:sz w:val="28"/>
        </w:rPr>
        <w:t>3)</w:t>
      </w:r>
      <w:r w:rsidR="00DA0C23" w:rsidRPr="004C2B2E">
        <w:rPr>
          <w:rFonts w:ascii="Times New Roman" w:hAnsi="Times New Roman" w:cs="Times New Roman"/>
          <w:sz w:val="28"/>
        </w:rPr>
        <w:t xml:space="preserve"> </w:t>
      </w:r>
      <w:r w:rsidR="00D23FE0" w:rsidRPr="004C2B2E">
        <w:rPr>
          <w:rFonts w:ascii="Times New Roman" w:hAnsi="Times New Roman" w:cs="Times New Roman"/>
          <w:sz w:val="28"/>
        </w:rPr>
        <w:t>выполнения тестовых заданий на сайте колледжа (промежуточ</w:t>
      </w:r>
      <w:r w:rsidR="00426C5A" w:rsidRPr="004C2B2E">
        <w:rPr>
          <w:rFonts w:ascii="Times New Roman" w:hAnsi="Times New Roman" w:cs="Times New Roman"/>
          <w:sz w:val="28"/>
        </w:rPr>
        <w:t>ная аттестация по дисциплине).</w:t>
      </w:r>
    </w:p>
    <w:p w:rsidR="00D23FE0" w:rsidRPr="004C2B2E" w:rsidRDefault="00D23FE0" w:rsidP="00426C5A">
      <w:pPr>
        <w:tabs>
          <w:tab w:val="left" w:pos="10076"/>
        </w:tabs>
        <w:spacing w:after="0" w:line="240" w:lineRule="auto"/>
        <w:ind w:right="-56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6C5A" w:rsidRPr="004C2B2E" w:rsidRDefault="00426C5A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B2E">
        <w:rPr>
          <w:rFonts w:ascii="Times New Roman" w:hAnsi="Times New Roman" w:cs="Times New Roman"/>
          <w:b/>
          <w:sz w:val="28"/>
          <w:szCs w:val="28"/>
        </w:rPr>
        <w:t>ПЕРЕЧЕНЬ ВОПРОСОВ</w:t>
      </w:r>
    </w:p>
    <w:p w:rsidR="00426C5A" w:rsidRPr="004C2B2E" w:rsidRDefault="00D23FE0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B2E">
        <w:rPr>
          <w:rFonts w:ascii="Times New Roman" w:hAnsi="Times New Roman" w:cs="Times New Roman"/>
          <w:b/>
          <w:sz w:val="28"/>
          <w:szCs w:val="28"/>
        </w:rPr>
        <w:t>для проведения промежуточной аттестации</w:t>
      </w:r>
    </w:p>
    <w:p w:rsidR="00D23FE0" w:rsidRPr="004C2B2E" w:rsidRDefault="00D23FE0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b/>
          <w:sz w:val="28"/>
          <w:szCs w:val="28"/>
        </w:rPr>
        <w:t xml:space="preserve">в форме </w:t>
      </w:r>
      <w:r w:rsidR="00DA0C23" w:rsidRPr="004C2B2E">
        <w:rPr>
          <w:rFonts w:ascii="Times New Roman" w:hAnsi="Times New Roman" w:cs="Times New Roman"/>
          <w:sz w:val="28"/>
          <w:szCs w:val="28"/>
        </w:rPr>
        <w:t>дифференцированного зачета</w:t>
      </w:r>
    </w:p>
    <w:p w:rsidR="00DA0C23" w:rsidRPr="004C2B2E" w:rsidRDefault="00DA0C23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1. Задачи и методы общей биологии, уровни организации живой материи. </w:t>
      </w:r>
    </w:p>
    <w:p w:rsidR="00DA0C23" w:rsidRPr="004C2B2E" w:rsidRDefault="00DA0C23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2. Химическая организация клетки (состав и функции веществ). </w:t>
      </w:r>
    </w:p>
    <w:p w:rsidR="00DA0C23" w:rsidRPr="004C2B2E" w:rsidRDefault="00DA0C23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3. Строение и функции клетки (органоиды, их функции, виды клеток). </w:t>
      </w:r>
    </w:p>
    <w:p w:rsidR="00DA0C23" w:rsidRPr="004C2B2E" w:rsidRDefault="00DA0C23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4. Обмен веществ и превращение энергии (пластический и энергетический обмен, фотосинтез и хемосинтез). </w:t>
      </w:r>
    </w:p>
    <w:p w:rsidR="00DA0C23" w:rsidRPr="004C2B2E" w:rsidRDefault="00DA0C23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5. Деление клетки (жизненный цикл, митоз, клеточная теория). </w:t>
      </w:r>
    </w:p>
    <w:p w:rsidR="00DA0C23" w:rsidRPr="004C2B2E" w:rsidRDefault="00DA0C23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6. Вирусы и вирусные заболевания. СПИД и меры его профилактики. </w:t>
      </w:r>
    </w:p>
    <w:p w:rsidR="00DA0C23" w:rsidRPr="004C2B2E" w:rsidRDefault="00DA0C23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7. Размножение  и индивидуальное развитие (бесполое и половое размножение, мейоз, эмбриональное и постэмбриональное развитие). </w:t>
      </w:r>
    </w:p>
    <w:p w:rsidR="00DA0C23" w:rsidRPr="004C2B2E" w:rsidRDefault="00DA0C23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8. Законы Г. Менделя и их доказательство на конкретных примерах. </w:t>
      </w:r>
    </w:p>
    <w:p w:rsidR="00DA0C23" w:rsidRPr="004C2B2E" w:rsidRDefault="00DA0C23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9. Хромосомная теория Т. Моргана и сцепленное наследование. </w:t>
      </w:r>
    </w:p>
    <w:p w:rsidR="00DA0C23" w:rsidRPr="004C2B2E" w:rsidRDefault="00DA0C23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10. Закономерности изменчивости </w:t>
      </w:r>
      <w:proofErr w:type="gramStart"/>
      <w:r w:rsidRPr="004C2B2E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4C2B2E">
        <w:rPr>
          <w:rFonts w:ascii="Times New Roman" w:hAnsi="Times New Roman" w:cs="Times New Roman"/>
          <w:sz w:val="28"/>
          <w:szCs w:val="28"/>
        </w:rPr>
        <w:t xml:space="preserve">наследственная и ненаследственная). </w:t>
      </w:r>
    </w:p>
    <w:p w:rsidR="00DA0C23" w:rsidRPr="004C2B2E" w:rsidRDefault="00DA0C23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11. Селекция (задачи, методы, достижения, сравнение искусственного и естественного отбора). </w:t>
      </w:r>
    </w:p>
    <w:p w:rsidR="00DA0C23" w:rsidRPr="004C2B2E" w:rsidRDefault="00DA0C23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12. Развитие эволюционных идей в </w:t>
      </w:r>
      <w:proofErr w:type="spellStart"/>
      <w:r w:rsidRPr="004C2B2E">
        <w:rPr>
          <w:rFonts w:ascii="Times New Roman" w:hAnsi="Times New Roman" w:cs="Times New Roman"/>
          <w:sz w:val="28"/>
          <w:szCs w:val="28"/>
        </w:rPr>
        <w:t>додарвиновский</w:t>
      </w:r>
      <w:proofErr w:type="spellEnd"/>
      <w:r w:rsidRPr="004C2B2E">
        <w:rPr>
          <w:rFonts w:ascii="Times New Roman" w:hAnsi="Times New Roman" w:cs="Times New Roman"/>
          <w:sz w:val="28"/>
          <w:szCs w:val="28"/>
        </w:rPr>
        <w:t xml:space="preserve"> период и синтетическая теория эволюции. </w:t>
      </w:r>
    </w:p>
    <w:p w:rsidR="00DA0C23" w:rsidRPr="004C2B2E" w:rsidRDefault="00DA0C23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13. Эволюционное учение Ч. Дарвина (предпосылки, сущность, значение). </w:t>
      </w:r>
    </w:p>
    <w:p w:rsidR="00DA0C23" w:rsidRPr="004C2B2E" w:rsidRDefault="00DA0C23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14. </w:t>
      </w:r>
      <w:proofErr w:type="spellStart"/>
      <w:r w:rsidRPr="004C2B2E">
        <w:rPr>
          <w:rFonts w:ascii="Times New Roman" w:hAnsi="Times New Roman" w:cs="Times New Roman"/>
          <w:sz w:val="28"/>
          <w:szCs w:val="28"/>
        </w:rPr>
        <w:t>Микроэволюция</w:t>
      </w:r>
      <w:proofErr w:type="spellEnd"/>
      <w:r w:rsidRPr="004C2B2E">
        <w:rPr>
          <w:rFonts w:ascii="Times New Roman" w:hAnsi="Times New Roman" w:cs="Times New Roman"/>
          <w:sz w:val="28"/>
          <w:szCs w:val="28"/>
        </w:rPr>
        <w:t xml:space="preserve"> (концепция вида, его критерии и механизм видообразования). </w:t>
      </w:r>
    </w:p>
    <w:p w:rsidR="00DA0C23" w:rsidRPr="004C2B2E" w:rsidRDefault="00DA0C23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15. Макроэволюция (доказательства, основные направления эволюционного процесса). </w:t>
      </w:r>
    </w:p>
    <w:p w:rsidR="00DA0C23" w:rsidRPr="004C2B2E" w:rsidRDefault="00DA0C23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16. Развитие органического мира. </w:t>
      </w:r>
    </w:p>
    <w:p w:rsidR="00DA0C23" w:rsidRPr="004C2B2E" w:rsidRDefault="00DA0C23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lastRenderedPageBreak/>
        <w:t xml:space="preserve">17. Гипотезы возникновения жизни на Земле. </w:t>
      </w:r>
    </w:p>
    <w:p w:rsidR="00DA0C23" w:rsidRPr="004C2B2E" w:rsidRDefault="00DA0C23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18. Основные этапы эволюции человека. </w:t>
      </w:r>
    </w:p>
    <w:p w:rsidR="00DA0C23" w:rsidRPr="004C2B2E" w:rsidRDefault="00DA0C23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19. Доказательства родства человека и животных. </w:t>
      </w:r>
    </w:p>
    <w:p w:rsidR="00DA0C23" w:rsidRPr="004C2B2E" w:rsidRDefault="00DA0C23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20. Человеческие расы. </w:t>
      </w:r>
    </w:p>
    <w:p w:rsidR="00DA0C23" w:rsidRPr="004C2B2E" w:rsidRDefault="00DA0C23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21.  Экология как наука, факторы среды. </w:t>
      </w:r>
    </w:p>
    <w:p w:rsidR="00DA0C23" w:rsidRPr="004C2B2E" w:rsidRDefault="00DA0C23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22. Экологические системы. </w:t>
      </w:r>
    </w:p>
    <w:p w:rsidR="00DA0C23" w:rsidRPr="004C2B2E" w:rsidRDefault="00DA0C23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23. Учение В.И. Вернадского о биосфере. Ноосфера. </w:t>
      </w:r>
    </w:p>
    <w:p w:rsidR="00DA0C23" w:rsidRPr="004C2B2E" w:rsidRDefault="00DA0C23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24. Взаимосвязь природы и общества. Антропогенное воздействие на природные биогеоценозы. </w:t>
      </w:r>
    </w:p>
    <w:p w:rsidR="00D23FE0" w:rsidRPr="004C2B2E" w:rsidRDefault="00DA0C23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25. Бионика (сущность науки, направления, достижения).  </w:t>
      </w:r>
    </w:p>
    <w:p w:rsidR="00DA0C23" w:rsidRPr="004C2B2E" w:rsidRDefault="00DA0C23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6C5A" w:rsidRDefault="00426C5A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B2E">
        <w:rPr>
          <w:rFonts w:ascii="Times New Roman" w:hAnsi="Times New Roman" w:cs="Times New Roman"/>
          <w:b/>
          <w:sz w:val="28"/>
          <w:szCs w:val="28"/>
        </w:rPr>
        <w:t>КРИТЕРИИ ОЦЕНКИ</w:t>
      </w:r>
    </w:p>
    <w:p w:rsidR="004C2B2E" w:rsidRPr="004C2B2E" w:rsidRDefault="004C2B2E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2B2E" w:rsidRPr="004C2B2E" w:rsidRDefault="004C2B2E" w:rsidP="004C2B2E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2B2E">
        <w:rPr>
          <w:rFonts w:ascii="Times New Roman" w:hAnsi="Times New Roman" w:cs="Times New Roman"/>
          <w:b/>
          <w:bCs/>
          <w:sz w:val="28"/>
          <w:szCs w:val="28"/>
        </w:rPr>
        <w:t>Оценки за выполнение тестовых заданий выставляются в соответствии с полученным результатам (см. Шкала оценок).</w:t>
      </w:r>
    </w:p>
    <w:p w:rsidR="004C2B2E" w:rsidRPr="004C2B2E" w:rsidRDefault="004C2B2E" w:rsidP="004C2B2E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2B2E">
        <w:rPr>
          <w:rFonts w:ascii="Times New Roman" w:hAnsi="Times New Roman" w:cs="Times New Roman"/>
          <w:b/>
          <w:bCs/>
          <w:sz w:val="28"/>
          <w:szCs w:val="28"/>
        </w:rPr>
        <w:t>Шкала оценок</w:t>
      </w:r>
    </w:p>
    <w:tbl>
      <w:tblPr>
        <w:tblW w:w="9889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2"/>
        <w:gridCol w:w="6027"/>
      </w:tblGrid>
      <w:tr w:rsidR="004C2B2E" w:rsidRPr="004C2B2E" w:rsidTr="004C2B2E">
        <w:tc>
          <w:tcPr>
            <w:tcW w:w="3862" w:type="dxa"/>
            <w:shd w:val="clear" w:color="auto" w:fill="auto"/>
          </w:tcPr>
          <w:p w:rsidR="004C2B2E" w:rsidRPr="004C2B2E" w:rsidRDefault="004C2B2E" w:rsidP="004C2B2E">
            <w:pPr>
              <w:spacing w:after="0" w:line="240" w:lineRule="auto"/>
              <w:ind w:right="-568"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C2B2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Диапазон</w:t>
            </w:r>
          </w:p>
        </w:tc>
        <w:tc>
          <w:tcPr>
            <w:tcW w:w="6027" w:type="dxa"/>
            <w:shd w:val="clear" w:color="auto" w:fill="auto"/>
          </w:tcPr>
          <w:p w:rsidR="004C2B2E" w:rsidRPr="004C2B2E" w:rsidRDefault="004C2B2E" w:rsidP="004C2B2E">
            <w:pPr>
              <w:spacing w:after="0" w:line="240" w:lineRule="auto"/>
              <w:ind w:right="-568"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C2B2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</w:t>
            </w:r>
          </w:p>
          <w:p w:rsidR="004C2B2E" w:rsidRPr="004C2B2E" w:rsidRDefault="004C2B2E" w:rsidP="004C2B2E">
            <w:pPr>
              <w:spacing w:after="0" w:line="240" w:lineRule="auto"/>
              <w:ind w:right="-568"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C2B2E" w:rsidRPr="004C2B2E" w:rsidTr="004C2B2E">
        <w:tc>
          <w:tcPr>
            <w:tcW w:w="3862" w:type="dxa"/>
            <w:shd w:val="clear" w:color="auto" w:fill="auto"/>
          </w:tcPr>
          <w:p w:rsidR="004C2B2E" w:rsidRPr="004C2B2E" w:rsidRDefault="004C2B2E" w:rsidP="004C2B2E">
            <w:pPr>
              <w:spacing w:after="0" w:line="240" w:lineRule="auto"/>
              <w:ind w:right="-568" w:firstLine="709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C2B2E">
              <w:rPr>
                <w:rFonts w:ascii="Times New Roman" w:hAnsi="Times New Roman" w:cs="Times New Roman"/>
                <w:bCs/>
                <w:sz w:val="28"/>
                <w:szCs w:val="28"/>
              </w:rPr>
              <w:t>0-55</w:t>
            </w:r>
          </w:p>
        </w:tc>
        <w:tc>
          <w:tcPr>
            <w:tcW w:w="6027" w:type="dxa"/>
            <w:shd w:val="clear" w:color="auto" w:fill="auto"/>
          </w:tcPr>
          <w:p w:rsidR="004C2B2E" w:rsidRPr="004C2B2E" w:rsidRDefault="004C2B2E" w:rsidP="004C2B2E">
            <w:pPr>
              <w:spacing w:after="0" w:line="240" w:lineRule="auto"/>
              <w:ind w:right="-568" w:firstLine="709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C2B2E">
              <w:rPr>
                <w:rFonts w:ascii="Times New Roman" w:hAnsi="Times New Roman" w:cs="Times New Roman"/>
                <w:bCs/>
                <w:sz w:val="28"/>
                <w:szCs w:val="28"/>
              </w:rPr>
              <w:t>2 (неудовлетворительно)</w:t>
            </w:r>
          </w:p>
        </w:tc>
      </w:tr>
      <w:tr w:rsidR="004C2B2E" w:rsidRPr="004C2B2E" w:rsidTr="004C2B2E">
        <w:tc>
          <w:tcPr>
            <w:tcW w:w="3862" w:type="dxa"/>
            <w:shd w:val="clear" w:color="auto" w:fill="auto"/>
          </w:tcPr>
          <w:p w:rsidR="004C2B2E" w:rsidRPr="004C2B2E" w:rsidRDefault="004C2B2E" w:rsidP="004C2B2E">
            <w:pPr>
              <w:spacing w:after="0" w:line="240" w:lineRule="auto"/>
              <w:ind w:right="-568" w:firstLine="709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C2B2E">
              <w:rPr>
                <w:rFonts w:ascii="Times New Roman" w:hAnsi="Times New Roman" w:cs="Times New Roman"/>
                <w:bCs/>
                <w:sz w:val="28"/>
                <w:szCs w:val="28"/>
              </w:rPr>
              <w:t>55-70</w:t>
            </w:r>
          </w:p>
        </w:tc>
        <w:tc>
          <w:tcPr>
            <w:tcW w:w="6027" w:type="dxa"/>
            <w:shd w:val="clear" w:color="auto" w:fill="auto"/>
          </w:tcPr>
          <w:p w:rsidR="004C2B2E" w:rsidRPr="004C2B2E" w:rsidRDefault="004C2B2E" w:rsidP="004C2B2E">
            <w:pPr>
              <w:spacing w:after="0" w:line="240" w:lineRule="auto"/>
              <w:ind w:right="-568" w:firstLine="709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C2B2E">
              <w:rPr>
                <w:rFonts w:ascii="Times New Roman" w:hAnsi="Times New Roman" w:cs="Times New Roman"/>
                <w:bCs/>
                <w:sz w:val="28"/>
                <w:szCs w:val="28"/>
              </w:rPr>
              <w:t>3 (удовлетворительно)</w:t>
            </w:r>
          </w:p>
        </w:tc>
      </w:tr>
      <w:tr w:rsidR="004C2B2E" w:rsidRPr="004C2B2E" w:rsidTr="004C2B2E">
        <w:tc>
          <w:tcPr>
            <w:tcW w:w="3862" w:type="dxa"/>
            <w:shd w:val="clear" w:color="auto" w:fill="auto"/>
          </w:tcPr>
          <w:p w:rsidR="004C2B2E" w:rsidRPr="004C2B2E" w:rsidRDefault="004C2B2E" w:rsidP="004C2B2E">
            <w:pPr>
              <w:spacing w:after="0" w:line="240" w:lineRule="auto"/>
              <w:ind w:right="-568" w:firstLine="709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C2B2E">
              <w:rPr>
                <w:rFonts w:ascii="Times New Roman" w:hAnsi="Times New Roman" w:cs="Times New Roman"/>
                <w:bCs/>
                <w:sz w:val="28"/>
                <w:szCs w:val="28"/>
              </w:rPr>
              <w:t>70-85</w:t>
            </w:r>
          </w:p>
        </w:tc>
        <w:tc>
          <w:tcPr>
            <w:tcW w:w="6027" w:type="dxa"/>
            <w:shd w:val="clear" w:color="auto" w:fill="auto"/>
          </w:tcPr>
          <w:p w:rsidR="004C2B2E" w:rsidRPr="004C2B2E" w:rsidRDefault="004C2B2E" w:rsidP="004C2B2E">
            <w:pPr>
              <w:spacing w:after="0" w:line="240" w:lineRule="auto"/>
              <w:ind w:right="-568" w:firstLine="709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C2B2E">
              <w:rPr>
                <w:rFonts w:ascii="Times New Roman" w:hAnsi="Times New Roman" w:cs="Times New Roman"/>
                <w:bCs/>
                <w:sz w:val="28"/>
                <w:szCs w:val="28"/>
              </w:rPr>
              <w:t>4 (хорошо)</w:t>
            </w:r>
          </w:p>
        </w:tc>
      </w:tr>
      <w:tr w:rsidR="004C2B2E" w:rsidRPr="004C2B2E" w:rsidTr="004C2B2E">
        <w:tc>
          <w:tcPr>
            <w:tcW w:w="3862" w:type="dxa"/>
            <w:shd w:val="clear" w:color="auto" w:fill="auto"/>
          </w:tcPr>
          <w:p w:rsidR="004C2B2E" w:rsidRPr="004C2B2E" w:rsidRDefault="004C2B2E" w:rsidP="004C2B2E">
            <w:pPr>
              <w:spacing w:after="0" w:line="240" w:lineRule="auto"/>
              <w:ind w:right="-568" w:firstLine="709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C2B2E">
              <w:rPr>
                <w:rFonts w:ascii="Times New Roman" w:hAnsi="Times New Roman" w:cs="Times New Roman"/>
                <w:bCs/>
                <w:sz w:val="28"/>
                <w:szCs w:val="28"/>
              </w:rPr>
              <w:t>85-100</w:t>
            </w:r>
          </w:p>
        </w:tc>
        <w:tc>
          <w:tcPr>
            <w:tcW w:w="6027" w:type="dxa"/>
            <w:shd w:val="clear" w:color="auto" w:fill="auto"/>
          </w:tcPr>
          <w:p w:rsidR="004C2B2E" w:rsidRPr="004C2B2E" w:rsidRDefault="004C2B2E" w:rsidP="004C2B2E">
            <w:pPr>
              <w:spacing w:after="0" w:line="240" w:lineRule="auto"/>
              <w:ind w:right="-568" w:firstLine="709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C2B2E">
              <w:rPr>
                <w:rFonts w:ascii="Times New Roman" w:hAnsi="Times New Roman" w:cs="Times New Roman"/>
                <w:bCs/>
                <w:sz w:val="28"/>
                <w:szCs w:val="28"/>
              </w:rPr>
              <w:t>5 (отлично)</w:t>
            </w:r>
          </w:p>
        </w:tc>
      </w:tr>
    </w:tbl>
    <w:p w:rsidR="00DA0C23" w:rsidRPr="004C2B2E" w:rsidRDefault="00DA0C23" w:rsidP="00DA0C23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0C23" w:rsidRPr="004C2B2E" w:rsidRDefault="00DA0C23" w:rsidP="00DA0C23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0C23" w:rsidRPr="004C2B2E" w:rsidRDefault="00DA0C23" w:rsidP="00DA0C23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B2E">
        <w:rPr>
          <w:rFonts w:ascii="Times New Roman" w:hAnsi="Times New Roman" w:cs="Times New Roman"/>
          <w:b/>
          <w:sz w:val="28"/>
          <w:szCs w:val="28"/>
        </w:rPr>
        <w:t>Критерии оценки дифференцированного зачета</w:t>
      </w:r>
    </w:p>
    <w:p w:rsidR="00DA0C23" w:rsidRPr="004C2B2E" w:rsidRDefault="00DA0C23" w:rsidP="00DA0C23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863"/>
      </w:tblGrid>
      <w:tr w:rsidR="004C2B2E" w:rsidRPr="00DA0C23" w:rsidTr="004C2B2E">
        <w:tc>
          <w:tcPr>
            <w:tcW w:w="3060" w:type="dxa"/>
          </w:tcPr>
          <w:p w:rsidR="00DA0C23" w:rsidRPr="00DA0C23" w:rsidRDefault="00DA0C23" w:rsidP="00DA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0C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Результаты ПА</w:t>
            </w:r>
          </w:p>
        </w:tc>
        <w:tc>
          <w:tcPr>
            <w:tcW w:w="6863" w:type="dxa"/>
          </w:tcPr>
          <w:p w:rsidR="00DA0C23" w:rsidRPr="00DA0C23" w:rsidRDefault="00DA0C23" w:rsidP="00DA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C2B2E" w:rsidRPr="00DA0C23" w:rsidTr="004C2B2E">
        <w:tc>
          <w:tcPr>
            <w:tcW w:w="3060" w:type="dxa"/>
          </w:tcPr>
          <w:p w:rsidR="00DA0C23" w:rsidRPr="00DA0C23" w:rsidRDefault="00DA0C23" w:rsidP="00DA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863" w:type="dxa"/>
          </w:tcPr>
          <w:p w:rsidR="00DA0C23" w:rsidRPr="00DA0C23" w:rsidRDefault="00DA0C23" w:rsidP="00DA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итогового теста  и ТК «4» и «5», не менее 50% оценок «5»</w:t>
            </w:r>
          </w:p>
        </w:tc>
      </w:tr>
      <w:tr w:rsidR="004C2B2E" w:rsidRPr="00DA0C23" w:rsidTr="004C2B2E">
        <w:tc>
          <w:tcPr>
            <w:tcW w:w="3060" w:type="dxa"/>
          </w:tcPr>
          <w:p w:rsidR="00DA0C23" w:rsidRPr="00DA0C23" w:rsidRDefault="00DA0C23" w:rsidP="00DA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63" w:type="dxa"/>
          </w:tcPr>
          <w:p w:rsidR="00DA0C23" w:rsidRPr="00DA0C23" w:rsidRDefault="00DA0C23" w:rsidP="00DA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итогового теста и  ТК «3» и «4» или «5», не менее 50% оценок «4» и «5»</w:t>
            </w:r>
          </w:p>
        </w:tc>
      </w:tr>
      <w:tr w:rsidR="004C2B2E" w:rsidRPr="00DA0C23" w:rsidTr="004C2B2E">
        <w:tc>
          <w:tcPr>
            <w:tcW w:w="3060" w:type="dxa"/>
          </w:tcPr>
          <w:p w:rsidR="00DA0C23" w:rsidRPr="00DA0C23" w:rsidRDefault="00DA0C23" w:rsidP="00DA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63" w:type="dxa"/>
          </w:tcPr>
          <w:p w:rsidR="00DA0C23" w:rsidRPr="00DA0C23" w:rsidRDefault="00DA0C23" w:rsidP="00DA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 и итоговый тест оценены «3»</w:t>
            </w:r>
          </w:p>
        </w:tc>
      </w:tr>
      <w:tr w:rsidR="004C2B2E" w:rsidRPr="00DA0C23" w:rsidTr="004C2B2E">
        <w:tc>
          <w:tcPr>
            <w:tcW w:w="3060" w:type="dxa"/>
          </w:tcPr>
          <w:p w:rsidR="00DA0C23" w:rsidRPr="00DA0C23" w:rsidRDefault="00DA0C23" w:rsidP="00DA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3" w:type="dxa"/>
          </w:tcPr>
          <w:p w:rsidR="00DA0C23" w:rsidRPr="00DA0C23" w:rsidRDefault="00DA0C23" w:rsidP="00DA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 или итоговый тест оценены «2»</w:t>
            </w:r>
          </w:p>
        </w:tc>
      </w:tr>
    </w:tbl>
    <w:p w:rsidR="00DA0C23" w:rsidRPr="004C2B2E" w:rsidRDefault="00DA0C23" w:rsidP="00DA0C23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3FE0" w:rsidRPr="004C2B2E" w:rsidRDefault="00D23FE0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D23FE0" w:rsidRPr="004C2B2E" w:rsidSect="0012361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EFC"/>
    <w:rsid w:val="00123613"/>
    <w:rsid w:val="00426C5A"/>
    <w:rsid w:val="004B7432"/>
    <w:rsid w:val="004C2B2E"/>
    <w:rsid w:val="00586D21"/>
    <w:rsid w:val="006D22AF"/>
    <w:rsid w:val="0073197D"/>
    <w:rsid w:val="009153ED"/>
    <w:rsid w:val="009C5A16"/>
    <w:rsid w:val="00A31760"/>
    <w:rsid w:val="00A774B7"/>
    <w:rsid w:val="00AB4065"/>
    <w:rsid w:val="00C31E39"/>
    <w:rsid w:val="00CB4EFC"/>
    <w:rsid w:val="00D23FE0"/>
    <w:rsid w:val="00DA0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5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C5A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5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C5A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KTK</Company>
  <LinksUpToDate>false</LinksUpToDate>
  <CharactersWithSpaces>3120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Наташа</cp:lastModifiedBy>
  <cp:revision>3</cp:revision>
  <dcterms:created xsi:type="dcterms:W3CDTF">2024-09-12T08:05:00Z</dcterms:created>
  <dcterms:modified xsi:type="dcterms:W3CDTF">2024-09-14T05:07:00Z</dcterms:modified>
</cp:coreProperties>
</file>