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9C1" w:rsidRPr="00C232A7" w:rsidRDefault="006C29C1" w:rsidP="006C29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2A7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6C29C1" w:rsidRPr="00C232A7" w:rsidRDefault="006C29C1" w:rsidP="006C29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2A7">
        <w:rPr>
          <w:rFonts w:ascii="Times New Roman" w:hAnsi="Times New Roman" w:cs="Times New Roman"/>
          <w:b/>
          <w:sz w:val="28"/>
          <w:szCs w:val="28"/>
        </w:rPr>
        <w:t>по дисциплине «География»</w:t>
      </w:r>
    </w:p>
    <w:p w:rsidR="00A409FB" w:rsidRPr="000C5440" w:rsidRDefault="00A409FB" w:rsidP="00472E41">
      <w:pPr>
        <w:tabs>
          <w:tab w:val="left" w:pos="10076"/>
        </w:tabs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72E41" w:rsidRPr="00A92BA8" w:rsidRDefault="006C29C1" w:rsidP="00A92BA8">
      <w:pPr>
        <w:pStyle w:val="a3"/>
        <w:spacing w:after="0" w:line="276" w:lineRule="auto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Промежуточная аттестация проводится в форме дифференцированного зачета </w:t>
      </w:r>
      <w:r w:rsidR="00472E41" w:rsidRPr="00402449">
        <w:rPr>
          <w:rFonts w:ascii="Times New Roman" w:hAnsi="Times New Roman"/>
          <w:sz w:val="28"/>
          <w:szCs w:val="28"/>
        </w:rPr>
        <w:t>(выполнение тестовых заданий в тестовой оболочке</w:t>
      </w:r>
      <w:r w:rsidR="00A92BA8">
        <w:rPr>
          <w:rFonts w:ascii="Times New Roman" w:hAnsi="Times New Roman"/>
          <w:sz w:val="28"/>
          <w:szCs w:val="28"/>
        </w:rPr>
        <w:t>, дистанционно</w:t>
      </w:r>
      <w:r w:rsidR="00472E41" w:rsidRPr="00402449">
        <w:rPr>
          <w:rFonts w:ascii="Times New Roman" w:hAnsi="Times New Roman"/>
          <w:sz w:val="28"/>
          <w:szCs w:val="28"/>
        </w:rPr>
        <w:t xml:space="preserve">). </w:t>
      </w:r>
      <w:r w:rsidR="00A92BA8">
        <w:rPr>
          <w:rFonts w:ascii="Times New Roman" w:hAnsi="Times New Roman"/>
          <w:bCs/>
          <w:sz w:val="28"/>
          <w:szCs w:val="28"/>
        </w:rPr>
        <w:t>Оценки выставляются в соответствии</w:t>
      </w:r>
      <w:r w:rsidR="00C232A7">
        <w:rPr>
          <w:rFonts w:ascii="Times New Roman" w:hAnsi="Times New Roman"/>
          <w:bCs/>
          <w:sz w:val="28"/>
          <w:szCs w:val="28"/>
        </w:rPr>
        <w:t xml:space="preserve"> с полученным результатам (см. </w:t>
      </w:r>
      <w:r w:rsidR="00C232A7">
        <w:rPr>
          <w:rFonts w:ascii="Times New Roman" w:hAnsi="Times New Roman"/>
          <w:bCs/>
          <w:sz w:val="28"/>
          <w:szCs w:val="28"/>
          <w:lang w:val="ru-RU"/>
        </w:rPr>
        <w:t>ш</w:t>
      </w:r>
      <w:r w:rsidR="00A92BA8">
        <w:rPr>
          <w:rFonts w:ascii="Times New Roman" w:hAnsi="Times New Roman"/>
          <w:bCs/>
          <w:sz w:val="28"/>
          <w:szCs w:val="28"/>
        </w:rPr>
        <w:t>кала оценок).</w:t>
      </w:r>
    </w:p>
    <w:p w:rsidR="00A92BA8" w:rsidRDefault="00A92BA8" w:rsidP="00A92BA8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A92BA8">
        <w:rPr>
          <w:rFonts w:ascii="Times New Roman" w:hAnsi="Times New Roman"/>
          <w:sz w:val="28"/>
          <w:szCs w:val="28"/>
        </w:rPr>
        <w:t>Продолжительность:</w:t>
      </w:r>
      <w:r w:rsidRPr="001F7181">
        <w:rPr>
          <w:rFonts w:ascii="Times New Roman" w:hAnsi="Times New Roman"/>
          <w:b/>
          <w:sz w:val="28"/>
          <w:szCs w:val="28"/>
        </w:rPr>
        <w:t xml:space="preserve"> </w:t>
      </w:r>
      <w:r w:rsidRPr="001F7181">
        <w:rPr>
          <w:rFonts w:ascii="Times New Roman" w:hAnsi="Times New Roman"/>
          <w:sz w:val="28"/>
          <w:szCs w:val="28"/>
        </w:rPr>
        <w:t xml:space="preserve">2 </w:t>
      </w:r>
      <w:proofErr w:type="gramStart"/>
      <w:r w:rsidRPr="001F7181">
        <w:rPr>
          <w:rFonts w:ascii="Times New Roman" w:hAnsi="Times New Roman"/>
          <w:sz w:val="28"/>
          <w:szCs w:val="28"/>
        </w:rPr>
        <w:t>академических</w:t>
      </w:r>
      <w:proofErr w:type="gramEnd"/>
      <w:r w:rsidRPr="001F7181">
        <w:rPr>
          <w:rFonts w:ascii="Times New Roman" w:hAnsi="Times New Roman"/>
          <w:sz w:val="28"/>
          <w:szCs w:val="28"/>
        </w:rPr>
        <w:t xml:space="preserve"> часа</w:t>
      </w:r>
    </w:p>
    <w:p w:rsidR="00A92BA8" w:rsidRPr="006C29C1" w:rsidRDefault="00A92BA8" w:rsidP="00C232A7">
      <w:pPr>
        <w:tabs>
          <w:tab w:val="left" w:pos="10076"/>
        </w:tabs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 (</w:t>
      </w:r>
      <w:r>
        <w:rPr>
          <w:rFonts w:ascii="Times New Roman" w:hAnsi="Times New Roman"/>
          <w:bCs/>
          <w:sz w:val="28"/>
          <w:szCs w:val="28"/>
        </w:rPr>
        <w:t>шкала оценок)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8"/>
        <w:gridCol w:w="5691"/>
      </w:tblGrid>
      <w:tr w:rsidR="00A92BA8" w:rsidRPr="004A40BF" w:rsidTr="00264696">
        <w:tc>
          <w:tcPr>
            <w:tcW w:w="4219" w:type="dxa"/>
            <w:shd w:val="clear" w:color="auto" w:fill="auto"/>
          </w:tcPr>
          <w:p w:rsidR="00A92BA8" w:rsidRPr="00EE6FCB" w:rsidRDefault="00A92BA8" w:rsidP="00264696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Диапазон</w:t>
            </w:r>
          </w:p>
        </w:tc>
        <w:tc>
          <w:tcPr>
            <w:tcW w:w="6237" w:type="dxa"/>
            <w:shd w:val="clear" w:color="auto" w:fill="auto"/>
          </w:tcPr>
          <w:p w:rsidR="00A92BA8" w:rsidRPr="00EE6FCB" w:rsidRDefault="00A92BA8" w:rsidP="00264696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Результат</w:t>
            </w:r>
          </w:p>
          <w:p w:rsidR="00A92BA8" w:rsidRPr="00EE6FCB" w:rsidRDefault="00A92BA8" w:rsidP="00264696">
            <w:pPr>
              <w:pStyle w:val="a3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</w:p>
        </w:tc>
      </w:tr>
      <w:tr w:rsidR="00A92BA8" w:rsidRPr="004A40BF" w:rsidTr="00264696">
        <w:tc>
          <w:tcPr>
            <w:tcW w:w="4219" w:type="dxa"/>
            <w:shd w:val="clear" w:color="auto" w:fill="auto"/>
          </w:tcPr>
          <w:p w:rsidR="00A92BA8" w:rsidRPr="00EE6FCB" w:rsidRDefault="00A92BA8" w:rsidP="00264696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0-55</w:t>
            </w:r>
          </w:p>
        </w:tc>
        <w:tc>
          <w:tcPr>
            <w:tcW w:w="6237" w:type="dxa"/>
            <w:shd w:val="clear" w:color="auto" w:fill="auto"/>
          </w:tcPr>
          <w:p w:rsidR="00A92BA8" w:rsidRPr="00EE6FCB" w:rsidRDefault="00A92BA8" w:rsidP="00264696">
            <w:pPr>
              <w:pStyle w:val="a3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2 (неудовлетворительно)</w:t>
            </w:r>
          </w:p>
        </w:tc>
      </w:tr>
      <w:tr w:rsidR="00A92BA8" w:rsidRPr="004A40BF" w:rsidTr="00264696">
        <w:tc>
          <w:tcPr>
            <w:tcW w:w="4219" w:type="dxa"/>
            <w:shd w:val="clear" w:color="auto" w:fill="auto"/>
          </w:tcPr>
          <w:p w:rsidR="00A92BA8" w:rsidRPr="00EE6FCB" w:rsidRDefault="00C232A7" w:rsidP="00264696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56</w:t>
            </w:r>
            <w:r w:rsidR="00A92BA8"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-70</w:t>
            </w:r>
          </w:p>
        </w:tc>
        <w:tc>
          <w:tcPr>
            <w:tcW w:w="6237" w:type="dxa"/>
            <w:shd w:val="clear" w:color="auto" w:fill="auto"/>
          </w:tcPr>
          <w:p w:rsidR="00A92BA8" w:rsidRPr="00EE6FCB" w:rsidRDefault="00A92BA8" w:rsidP="00264696">
            <w:pPr>
              <w:pStyle w:val="a3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3 (удовлетворительно)</w:t>
            </w:r>
          </w:p>
        </w:tc>
      </w:tr>
      <w:tr w:rsidR="00A92BA8" w:rsidRPr="004A40BF" w:rsidTr="00264696">
        <w:tc>
          <w:tcPr>
            <w:tcW w:w="4219" w:type="dxa"/>
            <w:shd w:val="clear" w:color="auto" w:fill="auto"/>
          </w:tcPr>
          <w:p w:rsidR="00A92BA8" w:rsidRPr="00EE6FCB" w:rsidRDefault="00C232A7" w:rsidP="00264696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71</w:t>
            </w:r>
            <w:r w:rsidR="00A92BA8"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-85</w:t>
            </w:r>
          </w:p>
        </w:tc>
        <w:tc>
          <w:tcPr>
            <w:tcW w:w="6237" w:type="dxa"/>
            <w:shd w:val="clear" w:color="auto" w:fill="auto"/>
          </w:tcPr>
          <w:p w:rsidR="00A92BA8" w:rsidRPr="00EE6FCB" w:rsidRDefault="00A92BA8" w:rsidP="00264696">
            <w:pPr>
              <w:pStyle w:val="a3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4 (хорошо)</w:t>
            </w:r>
          </w:p>
        </w:tc>
      </w:tr>
      <w:tr w:rsidR="00A92BA8" w:rsidRPr="004A40BF" w:rsidTr="00264696">
        <w:tc>
          <w:tcPr>
            <w:tcW w:w="4219" w:type="dxa"/>
            <w:shd w:val="clear" w:color="auto" w:fill="auto"/>
          </w:tcPr>
          <w:p w:rsidR="00A92BA8" w:rsidRPr="00EE6FCB" w:rsidRDefault="00C232A7" w:rsidP="00264696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86</w:t>
            </w:r>
            <w:r w:rsidR="00A92BA8"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-100</w:t>
            </w:r>
          </w:p>
        </w:tc>
        <w:tc>
          <w:tcPr>
            <w:tcW w:w="6237" w:type="dxa"/>
            <w:shd w:val="clear" w:color="auto" w:fill="auto"/>
          </w:tcPr>
          <w:p w:rsidR="00A92BA8" w:rsidRPr="00EE6FCB" w:rsidRDefault="00A92BA8" w:rsidP="00264696">
            <w:pPr>
              <w:pStyle w:val="a3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 (отлично)</w:t>
            </w:r>
          </w:p>
        </w:tc>
      </w:tr>
    </w:tbl>
    <w:p w:rsidR="00A92BA8" w:rsidRDefault="00A92BA8" w:rsidP="00A92BA8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A92BA8" w:rsidRPr="00402449" w:rsidRDefault="00C232A7" w:rsidP="00A92BA8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Условия выставления итоговой оценки по дисциплине</w:t>
      </w:r>
    </w:p>
    <w:p w:rsidR="00472E41" w:rsidRPr="00A92BA8" w:rsidRDefault="00472E41" w:rsidP="00C232A7">
      <w:pPr>
        <w:pStyle w:val="a3"/>
        <w:spacing w:after="0" w:line="276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402449">
        <w:rPr>
          <w:rFonts w:ascii="Times New Roman" w:hAnsi="Times New Roman"/>
          <w:sz w:val="28"/>
          <w:szCs w:val="28"/>
        </w:rPr>
        <w:t>Выполне</w:t>
      </w:r>
      <w:r>
        <w:rPr>
          <w:rFonts w:ascii="Times New Roman" w:hAnsi="Times New Roman"/>
          <w:sz w:val="28"/>
          <w:szCs w:val="28"/>
        </w:rPr>
        <w:t xml:space="preserve">ние контрольных точек </w:t>
      </w:r>
      <w:r>
        <w:rPr>
          <w:rFonts w:ascii="Times New Roman" w:hAnsi="Times New Roman"/>
          <w:sz w:val="28"/>
          <w:szCs w:val="28"/>
          <w:lang w:val="ru-RU"/>
        </w:rPr>
        <w:t xml:space="preserve">(КТ) </w:t>
      </w:r>
      <w:r>
        <w:rPr>
          <w:rFonts w:ascii="Times New Roman" w:hAnsi="Times New Roman"/>
          <w:sz w:val="28"/>
          <w:szCs w:val="28"/>
        </w:rPr>
        <w:t>по темам</w:t>
      </w:r>
      <w:r>
        <w:rPr>
          <w:rFonts w:ascii="Times New Roman" w:hAnsi="Times New Roman"/>
          <w:sz w:val="28"/>
          <w:szCs w:val="28"/>
          <w:lang w:val="ru-RU"/>
        </w:rPr>
        <w:t xml:space="preserve"> (каждая тема учитывается отдельно)</w:t>
      </w:r>
      <w:r w:rsidR="0090737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907379">
        <w:rPr>
          <w:rFonts w:ascii="Times New Roman" w:hAnsi="Times New Roman"/>
          <w:sz w:val="28"/>
          <w:szCs w:val="28"/>
        </w:rPr>
        <w:t>учитыва</w:t>
      </w:r>
      <w:r w:rsidR="00907379">
        <w:rPr>
          <w:rFonts w:ascii="Times New Roman" w:hAnsi="Times New Roman"/>
          <w:sz w:val="28"/>
          <w:szCs w:val="28"/>
          <w:lang w:val="ru-RU"/>
        </w:rPr>
        <w:t>е</w:t>
      </w:r>
      <w:r w:rsidR="00A92BA8" w:rsidRPr="00472E41">
        <w:rPr>
          <w:rFonts w:ascii="Times New Roman" w:hAnsi="Times New Roman"/>
          <w:sz w:val="28"/>
          <w:szCs w:val="28"/>
        </w:rPr>
        <w:t>тся</w:t>
      </w:r>
      <w:proofErr w:type="spellEnd"/>
      <w:r w:rsidR="00A92BA8" w:rsidRPr="00472E41">
        <w:rPr>
          <w:rFonts w:ascii="Times New Roman" w:hAnsi="Times New Roman"/>
          <w:sz w:val="28"/>
          <w:szCs w:val="28"/>
        </w:rPr>
        <w:t xml:space="preserve"> при выставлении</w:t>
      </w:r>
      <w:r w:rsidR="00A92BA8">
        <w:rPr>
          <w:rFonts w:ascii="Times New Roman" w:hAnsi="Times New Roman"/>
          <w:sz w:val="28"/>
          <w:szCs w:val="28"/>
        </w:rPr>
        <w:t xml:space="preserve"> итоговой оценки по дисциплине</w:t>
      </w:r>
      <w:r w:rsidR="00A92BA8">
        <w:rPr>
          <w:rFonts w:ascii="Times New Roman" w:hAnsi="Times New Roman"/>
          <w:sz w:val="28"/>
          <w:szCs w:val="28"/>
          <w:lang w:val="ru-RU"/>
        </w:rPr>
        <w:t>:</w:t>
      </w:r>
    </w:p>
    <w:p w:rsidR="00472E41" w:rsidRDefault="00472E41" w:rsidP="00472E41">
      <w:pPr>
        <w:pStyle w:val="a3"/>
        <w:spacing w:after="0" w:line="276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</w:t>
      </w:r>
      <w:r w:rsidR="00C232A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2449">
        <w:rPr>
          <w:rFonts w:ascii="Times New Roman" w:hAnsi="Times New Roman"/>
          <w:sz w:val="28"/>
          <w:szCs w:val="28"/>
        </w:rPr>
        <w:t>Номенкла</w:t>
      </w:r>
      <w:r>
        <w:rPr>
          <w:rFonts w:ascii="Times New Roman" w:hAnsi="Times New Roman"/>
          <w:sz w:val="28"/>
          <w:szCs w:val="28"/>
        </w:rPr>
        <w:t>тура «Политическая карта мира»</w:t>
      </w:r>
    </w:p>
    <w:p w:rsidR="00472E41" w:rsidRDefault="00472E41" w:rsidP="00472E41">
      <w:pPr>
        <w:pStyle w:val="a3"/>
        <w:spacing w:after="0" w:line="276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 Т</w:t>
      </w:r>
      <w:proofErr w:type="spellStart"/>
      <w:r w:rsidRPr="00402449">
        <w:rPr>
          <w:rFonts w:ascii="Times New Roman" w:hAnsi="Times New Roman"/>
          <w:sz w:val="28"/>
          <w:szCs w:val="28"/>
        </w:rPr>
        <w:t>есты</w:t>
      </w:r>
      <w:proofErr w:type="spellEnd"/>
      <w:r w:rsidRPr="00402449">
        <w:rPr>
          <w:rFonts w:ascii="Times New Roman" w:hAnsi="Times New Roman"/>
          <w:sz w:val="28"/>
          <w:szCs w:val="28"/>
        </w:rPr>
        <w:t xml:space="preserve"> по темам: </w:t>
      </w:r>
    </w:p>
    <w:p w:rsidR="00472E41" w:rsidRDefault="00472E41" w:rsidP="00472E41">
      <w:pPr>
        <w:pStyle w:val="a3"/>
        <w:spacing w:after="0" w:line="276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2.1 </w:t>
      </w:r>
      <w:r w:rsidRPr="00402449">
        <w:rPr>
          <w:rFonts w:ascii="Times New Roman" w:hAnsi="Times New Roman"/>
          <w:sz w:val="28"/>
          <w:szCs w:val="28"/>
        </w:rPr>
        <w:t xml:space="preserve">Современная политическая карта; </w:t>
      </w:r>
    </w:p>
    <w:p w:rsidR="00472E41" w:rsidRDefault="00472E41" w:rsidP="00472E41">
      <w:pPr>
        <w:pStyle w:val="a3"/>
        <w:spacing w:after="0" w:line="276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2.2 </w:t>
      </w:r>
      <w:r w:rsidRPr="00472E41">
        <w:rPr>
          <w:rFonts w:ascii="Times New Roman" w:hAnsi="Times New Roman"/>
          <w:sz w:val="28"/>
          <w:szCs w:val="28"/>
        </w:rPr>
        <w:t xml:space="preserve">Население мира; </w:t>
      </w:r>
    </w:p>
    <w:p w:rsidR="00472E41" w:rsidRDefault="00472E41" w:rsidP="00472E41">
      <w:pPr>
        <w:pStyle w:val="a3"/>
        <w:spacing w:after="0" w:line="276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2.3 </w:t>
      </w:r>
      <w:r w:rsidRPr="00472E41">
        <w:rPr>
          <w:rFonts w:ascii="Times New Roman" w:hAnsi="Times New Roman"/>
          <w:sz w:val="28"/>
          <w:szCs w:val="28"/>
        </w:rPr>
        <w:t xml:space="preserve">Природные ресурсы. МХ. НТР. География главных отраслей мирового хозяйства; </w:t>
      </w:r>
    </w:p>
    <w:p w:rsidR="00472E41" w:rsidRDefault="00472E41" w:rsidP="00472E41">
      <w:pPr>
        <w:pStyle w:val="a3"/>
        <w:spacing w:after="0" w:line="276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2.4 </w:t>
      </w:r>
      <w:r w:rsidRPr="00472E41">
        <w:rPr>
          <w:rFonts w:ascii="Times New Roman" w:hAnsi="Times New Roman"/>
          <w:sz w:val="28"/>
          <w:szCs w:val="28"/>
        </w:rPr>
        <w:t>Регионы мира. Зарубежная Европа, Зарубежная Азия</w:t>
      </w:r>
      <w:r w:rsidRPr="00472E41">
        <w:rPr>
          <w:rFonts w:ascii="Times New Roman" w:hAnsi="Times New Roman"/>
          <w:sz w:val="28"/>
          <w:szCs w:val="28"/>
          <w:lang w:val="ru-RU"/>
        </w:rPr>
        <w:t>;</w:t>
      </w:r>
    </w:p>
    <w:p w:rsidR="00472E41" w:rsidRDefault="00472E41" w:rsidP="00472E41">
      <w:pPr>
        <w:pStyle w:val="a3"/>
        <w:spacing w:after="0" w:line="276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2.5 </w:t>
      </w:r>
      <w:r w:rsidRPr="00472E41">
        <w:rPr>
          <w:rFonts w:ascii="Times New Roman" w:hAnsi="Times New Roman"/>
          <w:sz w:val="28"/>
          <w:szCs w:val="28"/>
        </w:rPr>
        <w:t>Регионы мира. Америка: (</w:t>
      </w:r>
      <w:proofErr w:type="spellStart"/>
      <w:r w:rsidRPr="00472E41">
        <w:rPr>
          <w:rFonts w:ascii="Times New Roman" w:hAnsi="Times New Roman"/>
          <w:sz w:val="28"/>
          <w:szCs w:val="28"/>
        </w:rPr>
        <w:t>субрегионы</w:t>
      </w:r>
      <w:proofErr w:type="spellEnd"/>
      <w:r w:rsidRPr="00472E41">
        <w:rPr>
          <w:rFonts w:ascii="Times New Roman" w:hAnsi="Times New Roman"/>
          <w:sz w:val="28"/>
          <w:szCs w:val="28"/>
        </w:rPr>
        <w:t xml:space="preserve">: Северная Америка, Латинская Америка), Африка, Австралия и Океания, Россия на геополитической, геоэкономической и </w:t>
      </w:r>
      <w:proofErr w:type="spellStart"/>
      <w:r w:rsidRPr="00472E41">
        <w:rPr>
          <w:rFonts w:ascii="Times New Roman" w:hAnsi="Times New Roman"/>
          <w:sz w:val="28"/>
          <w:szCs w:val="28"/>
        </w:rPr>
        <w:t>геодемографической</w:t>
      </w:r>
      <w:proofErr w:type="spellEnd"/>
      <w:r w:rsidRPr="00472E41">
        <w:rPr>
          <w:rFonts w:ascii="Times New Roman" w:hAnsi="Times New Roman"/>
          <w:sz w:val="28"/>
          <w:szCs w:val="28"/>
        </w:rPr>
        <w:t xml:space="preserve"> карте мира, Глобальные проблемы человечества; </w:t>
      </w:r>
    </w:p>
    <w:p w:rsidR="00472E41" w:rsidRPr="00472E41" w:rsidRDefault="00472E41" w:rsidP="00472E41">
      <w:pPr>
        <w:pStyle w:val="a3"/>
        <w:spacing w:after="0" w:line="276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В</w:t>
      </w:r>
      <w:r w:rsidR="00353C82" w:rsidRPr="00472E4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задания по прикладному модулю</w:t>
      </w:r>
    </w:p>
    <w:p w:rsidR="00472E41" w:rsidRPr="00472E41" w:rsidRDefault="00472E41" w:rsidP="00472E41">
      <w:pPr>
        <w:pStyle w:val="a3"/>
        <w:spacing w:after="0" w:line="276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Отсутствие оценки за КТ</w:t>
      </w:r>
      <w:r w:rsidR="00A92BA8">
        <w:rPr>
          <w:rFonts w:ascii="Times New Roman" w:hAnsi="Times New Roman"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в дату проведения (в электронном журнале обозначено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«-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» или «н») предполагает оценку «2».</w:t>
      </w:r>
    </w:p>
    <w:p w:rsidR="00472E41" w:rsidRPr="00A92BA8" w:rsidRDefault="00472E41" w:rsidP="00A92BA8">
      <w:pPr>
        <w:pStyle w:val="a3"/>
        <w:spacing w:after="0" w:line="276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472E41">
        <w:rPr>
          <w:rFonts w:ascii="Times New Roman" w:hAnsi="Times New Roman"/>
          <w:sz w:val="28"/>
          <w:szCs w:val="28"/>
        </w:rPr>
        <w:t>Студенты, пропустившие занятие (3 и более учебных занятий) без уважительной причины</w:t>
      </w:r>
      <w:r w:rsidR="00907379">
        <w:rPr>
          <w:rFonts w:ascii="Times New Roman" w:hAnsi="Times New Roman"/>
          <w:sz w:val="28"/>
          <w:szCs w:val="28"/>
          <w:lang w:val="ru-RU"/>
        </w:rPr>
        <w:t>,</w:t>
      </w:r>
      <w:r w:rsidRPr="00472E41">
        <w:rPr>
          <w:rFonts w:ascii="Times New Roman" w:hAnsi="Times New Roman"/>
          <w:sz w:val="28"/>
          <w:szCs w:val="28"/>
        </w:rPr>
        <w:t xml:space="preserve"> сдают дифференцированный зачет устно (собеседование)</w:t>
      </w:r>
      <w:r w:rsidRPr="00472E41">
        <w:rPr>
          <w:rFonts w:ascii="Times New Roman" w:hAnsi="Times New Roman"/>
          <w:sz w:val="28"/>
          <w:szCs w:val="28"/>
          <w:lang w:val="ru-RU"/>
        </w:rPr>
        <w:t>.</w:t>
      </w:r>
    </w:p>
    <w:p w:rsidR="00472E41" w:rsidRDefault="00472E41" w:rsidP="00472E41">
      <w:pPr>
        <w:tabs>
          <w:tab w:val="left" w:pos="100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2E41" w:rsidRDefault="00472E41" w:rsidP="00D770FE">
      <w:pPr>
        <w:tabs>
          <w:tab w:val="left" w:pos="567"/>
          <w:tab w:val="left" w:pos="10076"/>
        </w:tabs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Прикладной модуль</w:t>
      </w:r>
    </w:p>
    <w:p w:rsidR="00472E41" w:rsidRDefault="00472E41" w:rsidP="00D770FE">
      <w:pPr>
        <w:tabs>
          <w:tab w:val="left" w:pos="567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за выполнение заданий прикладного модуля учитывается при выставлении итоговой оценки </w:t>
      </w:r>
    </w:p>
    <w:p w:rsidR="00472E41" w:rsidRDefault="00472E41" w:rsidP="00D770FE">
      <w:pPr>
        <w:tabs>
          <w:tab w:val="left" w:pos="56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Форма: Защита презентации</w:t>
      </w:r>
    </w:p>
    <w:p w:rsidR="00317A11" w:rsidRDefault="00317A11" w:rsidP="00317A11">
      <w:pPr>
        <w:pStyle w:val="a8"/>
        <w:numPr>
          <w:ilvl w:val="0"/>
          <w:numId w:val="11"/>
        </w:numPr>
        <w:tabs>
          <w:tab w:val="left" w:pos="567"/>
        </w:tabs>
        <w:spacing w:after="0"/>
        <w:ind w:left="0"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8155E">
        <w:rPr>
          <w:rFonts w:ascii="Times New Roman" w:hAnsi="Times New Roman" w:cs="Times New Roman"/>
          <w:b/>
          <w:color w:val="000000"/>
          <w:sz w:val="28"/>
          <w:szCs w:val="28"/>
        </w:rPr>
        <w:t>для специальности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23.02.01 Организация перевозок </w:t>
      </w:r>
      <w:r w:rsidRPr="00317A11">
        <w:rPr>
          <w:rFonts w:ascii="Times New Roman" w:hAnsi="Times New Roman" w:cs="Times New Roman"/>
          <w:b/>
          <w:color w:val="000000"/>
          <w:sz w:val="28"/>
          <w:szCs w:val="28"/>
        </w:rPr>
        <w:t>и управление на транспорте (по видам)</w:t>
      </w:r>
    </w:p>
    <w:p w:rsidR="00317A11" w:rsidRDefault="00317A11" w:rsidP="00317A11">
      <w:pPr>
        <w:pStyle w:val="a8"/>
        <w:tabs>
          <w:tab w:val="left" w:pos="567"/>
        </w:tabs>
        <w:spacing w:after="0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155E">
        <w:rPr>
          <w:rFonts w:ascii="Times New Roman" w:hAnsi="Times New Roman" w:cs="Times New Roman"/>
          <w:color w:val="000000"/>
          <w:sz w:val="28"/>
          <w:szCs w:val="28"/>
        </w:rPr>
        <w:t>Разработка и защита презентации на тему:</w:t>
      </w:r>
    </w:p>
    <w:p w:rsidR="003613A3" w:rsidRPr="003613A3" w:rsidRDefault="003613A3" w:rsidP="003613A3">
      <w:pPr>
        <w:pStyle w:val="a8"/>
        <w:tabs>
          <w:tab w:val="left" w:pos="0"/>
        </w:tabs>
        <w:spacing w:after="0"/>
        <w:ind w:left="-142"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13A3">
        <w:rPr>
          <w:rFonts w:ascii="Times New Roman" w:hAnsi="Times New Roman" w:cs="Times New Roman"/>
          <w:bCs/>
          <w:color w:val="000000"/>
          <w:sz w:val="28"/>
          <w:szCs w:val="28"/>
        </w:rPr>
        <w:t>- Использование географических информационных систем (ГИС) в транспортной логистике</w:t>
      </w:r>
      <w:r w:rsidRPr="003613A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613A3" w:rsidRPr="003613A3" w:rsidRDefault="003613A3" w:rsidP="003613A3">
      <w:pPr>
        <w:pStyle w:val="a8"/>
        <w:tabs>
          <w:tab w:val="left" w:pos="0"/>
        </w:tabs>
        <w:spacing w:after="0"/>
        <w:ind w:left="-142" w:firstLine="56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613A3">
        <w:rPr>
          <w:rFonts w:ascii="Times New Roman" w:hAnsi="Times New Roman" w:cs="Times New Roman"/>
          <w:bCs/>
          <w:color w:val="000000"/>
          <w:sz w:val="28"/>
          <w:szCs w:val="28"/>
        </w:rPr>
        <w:t>- Географические аспекты организации перевозок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3613A3" w:rsidRPr="003613A3" w:rsidRDefault="003613A3" w:rsidP="003613A3">
      <w:pPr>
        <w:pStyle w:val="a8"/>
        <w:tabs>
          <w:tab w:val="left" w:pos="0"/>
        </w:tabs>
        <w:spacing w:after="0"/>
        <w:ind w:left="-142" w:firstLine="56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613A3">
        <w:rPr>
          <w:rFonts w:ascii="Times New Roman" w:hAnsi="Times New Roman" w:cs="Times New Roman"/>
          <w:bCs/>
          <w:color w:val="000000"/>
          <w:sz w:val="28"/>
          <w:szCs w:val="28"/>
        </w:rPr>
        <w:t>- Географические особенности планирования транспортных узлов и логистических центров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3613A3" w:rsidRPr="003613A3" w:rsidRDefault="003613A3" w:rsidP="003613A3">
      <w:pPr>
        <w:pStyle w:val="a8"/>
        <w:tabs>
          <w:tab w:val="left" w:pos="0"/>
        </w:tabs>
        <w:spacing w:after="0"/>
        <w:ind w:left="-142" w:firstLine="56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613A3">
        <w:rPr>
          <w:rFonts w:ascii="Times New Roman" w:hAnsi="Times New Roman" w:cs="Times New Roman"/>
          <w:bCs/>
          <w:color w:val="000000"/>
          <w:sz w:val="28"/>
          <w:szCs w:val="28"/>
        </w:rPr>
        <w:t>- Географические аспекты развития транспортной инфраструктуры</w:t>
      </w:r>
    </w:p>
    <w:p w:rsidR="003613A3" w:rsidRDefault="003613A3" w:rsidP="003613A3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3C82">
        <w:rPr>
          <w:rFonts w:ascii="Times New Roman" w:hAnsi="Times New Roman" w:cs="Times New Roman"/>
          <w:color w:val="000000"/>
          <w:sz w:val="28"/>
          <w:szCs w:val="28"/>
        </w:rPr>
        <w:t>на примере  страны/ региона Зарубежной Европы, Зарубежной Азии, Африке, США, Канаде, Латинской Америке, Австралии и Океании, России (по выбору студента).</w:t>
      </w:r>
    </w:p>
    <w:p w:rsidR="00665BF2" w:rsidRDefault="00665BF2" w:rsidP="00665BF2">
      <w:pPr>
        <w:pStyle w:val="a8"/>
        <w:widowControl w:val="0"/>
        <w:numPr>
          <w:ilvl w:val="0"/>
          <w:numId w:val="1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8155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для специальности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39.02.01 Социальная работа</w:t>
      </w:r>
      <w:r w:rsidRPr="0058155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665BF2" w:rsidRPr="00543D01" w:rsidRDefault="00665BF2" w:rsidP="00543D01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8155E">
        <w:rPr>
          <w:rFonts w:ascii="Times New Roman" w:hAnsi="Times New Roman" w:cs="Times New Roman"/>
          <w:color w:val="000000"/>
          <w:sz w:val="28"/>
          <w:szCs w:val="28"/>
        </w:rPr>
        <w:t xml:space="preserve">Разработка и защита презентации на тему: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Организация социального обслуживания граждан</w:t>
      </w:r>
      <w:r w:rsidRPr="0058155E">
        <w:rPr>
          <w:rFonts w:ascii="Times New Roman" w:hAnsi="Times New Roman" w:cs="Times New Roman"/>
          <w:color w:val="000000"/>
          <w:sz w:val="28"/>
          <w:szCs w:val="28"/>
        </w:rPr>
        <w:t xml:space="preserve"> в стране/ регионе Зарубежной Европы, Зарубежной Азии, Африке, США, Канаде, Латинской Америке, Австралии и Океании, России (по выбору студента).</w:t>
      </w:r>
      <w:bookmarkStart w:id="0" w:name="_GoBack"/>
      <w:bookmarkEnd w:id="0"/>
    </w:p>
    <w:p w:rsidR="00E25D87" w:rsidRDefault="00E25D87" w:rsidP="00317A11">
      <w:pPr>
        <w:pStyle w:val="a8"/>
        <w:widowControl w:val="0"/>
        <w:numPr>
          <w:ilvl w:val="0"/>
          <w:numId w:val="1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8155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для специальности 40.02.04 Юриспруденция </w:t>
      </w:r>
    </w:p>
    <w:p w:rsidR="00E25D87" w:rsidRDefault="00E25D87" w:rsidP="00D770FE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8155E">
        <w:rPr>
          <w:rFonts w:ascii="Times New Roman" w:hAnsi="Times New Roman" w:cs="Times New Roman"/>
          <w:color w:val="000000"/>
          <w:sz w:val="28"/>
          <w:szCs w:val="28"/>
        </w:rPr>
        <w:t>Разработка и защита презентации на тему: Реализация прав граждан в сфере пенсионного обеспечения и социальной защиты в стране/ регионе Зарубежной Европы, Зарубежной Азии, Африке, США, Канаде, Латинской Америке, Австралии и Океании, России (по выбору студента).</w:t>
      </w:r>
    </w:p>
    <w:p w:rsidR="00E25D87" w:rsidRPr="00353C82" w:rsidRDefault="00E25D87" w:rsidP="00D770FE">
      <w:pPr>
        <w:pStyle w:val="a8"/>
        <w:numPr>
          <w:ilvl w:val="0"/>
          <w:numId w:val="11"/>
        </w:numPr>
        <w:tabs>
          <w:tab w:val="left" w:pos="567"/>
        </w:tabs>
        <w:spacing w:after="0"/>
        <w:ind w:left="0"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53C8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для специальности 43.02.17 Технологии индустрии красоты </w:t>
      </w:r>
    </w:p>
    <w:p w:rsidR="00E25D87" w:rsidRDefault="00E25D87" w:rsidP="00D770FE">
      <w:pPr>
        <w:tabs>
          <w:tab w:val="left" w:pos="56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3C82">
        <w:rPr>
          <w:rFonts w:ascii="Times New Roman" w:hAnsi="Times New Roman" w:cs="Times New Roman"/>
          <w:color w:val="000000"/>
          <w:sz w:val="28"/>
          <w:szCs w:val="28"/>
        </w:rPr>
        <w:t xml:space="preserve">Разработка и защита презентации на тему: </w:t>
      </w:r>
    </w:p>
    <w:p w:rsidR="008D40A5" w:rsidRPr="008D40A5" w:rsidRDefault="008D40A5" w:rsidP="008D40A5">
      <w:pPr>
        <w:shd w:val="clear" w:color="auto" w:fill="FFFFFF"/>
        <w:spacing w:after="0"/>
        <w:ind w:firstLine="426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8D40A5">
        <w:rPr>
          <w:rFonts w:ascii="Times New Roman" w:hAnsi="Times New Roman" w:cs="Times New Roman"/>
          <w:color w:val="000000"/>
          <w:sz w:val="28"/>
          <w:szCs w:val="28"/>
        </w:rPr>
        <w:t>- География косметических ресурсов мира: сырьевая база и производство</w:t>
      </w:r>
    </w:p>
    <w:p w:rsidR="008D40A5" w:rsidRPr="008D40A5" w:rsidRDefault="008D40A5" w:rsidP="008D40A5">
      <w:pPr>
        <w:shd w:val="clear" w:color="auto" w:fill="FFFFFF"/>
        <w:spacing w:after="0"/>
        <w:ind w:firstLine="426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8D40A5">
        <w:rPr>
          <w:rFonts w:ascii="Times New Roman" w:hAnsi="Times New Roman" w:cs="Times New Roman"/>
          <w:color w:val="000000"/>
          <w:sz w:val="28"/>
          <w:szCs w:val="28"/>
        </w:rPr>
        <w:t>- Влияние географических факторов на развитие индустрии красоты</w:t>
      </w:r>
    </w:p>
    <w:p w:rsidR="008D40A5" w:rsidRPr="008D40A5" w:rsidRDefault="008D40A5" w:rsidP="008D40A5">
      <w:pPr>
        <w:shd w:val="clear" w:color="auto" w:fill="FFFFFF"/>
        <w:spacing w:after="0"/>
        <w:ind w:firstLine="426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8D40A5">
        <w:rPr>
          <w:rFonts w:ascii="Times New Roman" w:hAnsi="Times New Roman" w:cs="Times New Roman"/>
          <w:color w:val="000000"/>
          <w:sz w:val="28"/>
          <w:szCs w:val="28"/>
        </w:rPr>
        <w:t>- Мировые центры индустрии красоты: география брендов и рынков</w:t>
      </w:r>
    </w:p>
    <w:p w:rsidR="008D40A5" w:rsidRPr="008D40A5" w:rsidRDefault="008D40A5" w:rsidP="008D40A5">
      <w:pPr>
        <w:shd w:val="clear" w:color="auto" w:fill="FFFFFF"/>
        <w:spacing w:after="0"/>
        <w:ind w:firstLine="426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8D40A5">
        <w:rPr>
          <w:rFonts w:ascii="Times New Roman" w:hAnsi="Times New Roman" w:cs="Times New Roman"/>
          <w:color w:val="000000"/>
          <w:sz w:val="28"/>
          <w:szCs w:val="28"/>
        </w:rPr>
        <w:t>- Косметические традиции народов мира: география и современность</w:t>
      </w:r>
    </w:p>
    <w:p w:rsidR="008D40A5" w:rsidRPr="008D40A5" w:rsidRDefault="008D40A5" w:rsidP="008D40A5">
      <w:pPr>
        <w:shd w:val="clear" w:color="auto" w:fill="FFFFFF"/>
        <w:spacing w:after="0"/>
        <w:ind w:firstLine="426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8D40A5">
        <w:rPr>
          <w:rFonts w:ascii="Times New Roman" w:hAnsi="Times New Roman" w:cs="Times New Roman"/>
          <w:color w:val="000000"/>
          <w:sz w:val="28"/>
          <w:szCs w:val="28"/>
        </w:rPr>
        <w:t>- Глобализация и локализация в индустрии красоты: географические аспекты</w:t>
      </w:r>
    </w:p>
    <w:p w:rsidR="00E25D87" w:rsidRDefault="00E25D87" w:rsidP="003613A3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3C82">
        <w:rPr>
          <w:rFonts w:ascii="Times New Roman" w:hAnsi="Times New Roman" w:cs="Times New Roman"/>
          <w:color w:val="000000"/>
          <w:sz w:val="28"/>
          <w:szCs w:val="28"/>
        </w:rPr>
        <w:t>на примере  страны/ региона Зарубежной Европы, Зарубежной Азии, Африке, США, Канаде, Латинской Америке, Австралии и Океании, России (по выбору студента).</w:t>
      </w:r>
    </w:p>
    <w:p w:rsidR="00E25D87" w:rsidRPr="002523A5" w:rsidRDefault="00E25D87" w:rsidP="00D770FE">
      <w:pPr>
        <w:pStyle w:val="a8"/>
        <w:widowControl w:val="0"/>
        <w:numPr>
          <w:ilvl w:val="0"/>
          <w:numId w:val="1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523A5">
        <w:rPr>
          <w:rFonts w:ascii="Times New Roman" w:hAnsi="Times New Roman" w:cs="Times New Roman"/>
          <w:b/>
          <w:color w:val="000000"/>
          <w:sz w:val="28"/>
          <w:szCs w:val="28"/>
        </w:rPr>
        <w:t>для специальности 46.02.01 Документационное обеспечение управления и архивоведение</w:t>
      </w:r>
    </w:p>
    <w:p w:rsidR="00E25D87" w:rsidRDefault="00E25D87" w:rsidP="00D770FE">
      <w:pPr>
        <w:tabs>
          <w:tab w:val="left" w:pos="567"/>
          <w:tab w:val="left" w:pos="10076"/>
        </w:tabs>
        <w:spacing w:after="0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E25D87">
        <w:rPr>
          <w:rFonts w:ascii="Times New Roman" w:hAnsi="Times New Roman" w:cs="Times New Roman"/>
          <w:color w:val="000000"/>
          <w:sz w:val="28"/>
          <w:szCs w:val="28"/>
        </w:rPr>
        <w:t>Подготовка справки-презентации о стране/ регионе Зарубежной Европы, Зарубежной Азии, Африке, США, Канаде, Латинской Америке, Австралии и Океании, России (по выбору студента).</w:t>
      </w:r>
    </w:p>
    <w:p w:rsidR="00353C82" w:rsidRPr="00353C82" w:rsidRDefault="00353C82" w:rsidP="00D770FE">
      <w:pPr>
        <w:pStyle w:val="a8"/>
        <w:numPr>
          <w:ilvl w:val="0"/>
          <w:numId w:val="11"/>
        </w:numPr>
        <w:tabs>
          <w:tab w:val="left" w:pos="567"/>
        </w:tabs>
        <w:spacing w:after="0"/>
        <w:ind w:left="0"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53C82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для профессии 54.01.20 Графический дизайнер </w:t>
      </w:r>
    </w:p>
    <w:p w:rsidR="00353C82" w:rsidRPr="00353C82" w:rsidRDefault="00353C82" w:rsidP="00D770FE">
      <w:pPr>
        <w:tabs>
          <w:tab w:val="left" w:pos="567"/>
        </w:tabs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3C82">
        <w:rPr>
          <w:rFonts w:ascii="Times New Roman" w:hAnsi="Times New Roman" w:cs="Times New Roman"/>
          <w:color w:val="000000"/>
          <w:sz w:val="28"/>
          <w:szCs w:val="28"/>
        </w:rPr>
        <w:t>Разработка и защита презентации на тему: «Природные и культурные ландшафты как источник вдохновения в дизайне» на примере  страны/ региона Зарубежной Европы, Зарубежной Азии, Африке, США, Канаде, Латинской Америке, Австралии и Океании, России (по выбору студента).</w:t>
      </w:r>
    </w:p>
    <w:p w:rsidR="00F408D9" w:rsidRPr="00F408D9" w:rsidRDefault="00F408D9" w:rsidP="00D770FE">
      <w:pPr>
        <w:pStyle w:val="a8"/>
        <w:widowControl w:val="0"/>
        <w:numPr>
          <w:ilvl w:val="0"/>
          <w:numId w:val="1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08D9">
        <w:rPr>
          <w:rFonts w:ascii="Times New Roman" w:hAnsi="Times New Roman" w:cs="Times New Roman"/>
          <w:b/>
          <w:color w:val="000000"/>
          <w:sz w:val="28"/>
          <w:szCs w:val="28"/>
        </w:rPr>
        <w:t>для специальности 54.02.01 Дизайн (по отраслям)</w:t>
      </w:r>
    </w:p>
    <w:p w:rsidR="00353C82" w:rsidRPr="00353C82" w:rsidRDefault="0058155E" w:rsidP="00D770FE">
      <w:pPr>
        <w:pStyle w:val="a8"/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155E">
        <w:rPr>
          <w:rFonts w:ascii="Times New Roman" w:hAnsi="Times New Roman" w:cs="Times New Roman"/>
          <w:color w:val="000000"/>
          <w:sz w:val="28"/>
          <w:szCs w:val="28"/>
        </w:rPr>
        <w:t>Разработка и защита презентации на тему: «География в дизайне: региональные особенности и культурный контекст» (фокус на анализе культурных, этнических и природных особенностей регионов для разработки уникальных дизайнерских решений, учитывающих локальную специфику) на примере  страны/ региона Зарубежной Европы, Зарубежной Азии, Африке, США, Канаде, Латинской Америке, Австралии и Океании, России (по выбору студента).</w:t>
      </w:r>
    </w:p>
    <w:p w:rsidR="00353C82" w:rsidRDefault="00353C82" w:rsidP="00472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2E41" w:rsidRPr="008158A5" w:rsidRDefault="00472E41" w:rsidP="00464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8A5">
        <w:rPr>
          <w:rFonts w:ascii="Times New Roman" w:hAnsi="Times New Roman" w:cs="Times New Roman"/>
          <w:b/>
          <w:sz w:val="28"/>
          <w:szCs w:val="28"/>
        </w:rPr>
        <w:t>Требования к подготовке презентации</w:t>
      </w:r>
    </w:p>
    <w:p w:rsidR="00472E41" w:rsidRPr="008158A5" w:rsidRDefault="00472E41" w:rsidP="00464854">
      <w:pPr>
        <w:tabs>
          <w:tab w:val="left" w:pos="1134"/>
          <w:tab w:val="left" w:pos="9639"/>
        </w:tabs>
        <w:suppressAutoHyphens/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8A5">
        <w:rPr>
          <w:rFonts w:ascii="Times New Roman" w:hAnsi="Times New Roman" w:cs="Times New Roman"/>
          <w:b/>
          <w:sz w:val="28"/>
          <w:szCs w:val="28"/>
        </w:rPr>
        <w:t>Подготовка слайдов к презентации</w:t>
      </w:r>
    </w:p>
    <w:p w:rsidR="00472E41" w:rsidRPr="008158A5" w:rsidRDefault="00472E41" w:rsidP="00464854">
      <w:pPr>
        <w:tabs>
          <w:tab w:val="left" w:pos="1134"/>
          <w:tab w:val="left" w:pos="9639"/>
        </w:tabs>
        <w:suppressAutoHyphens/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В оформлении презентаций выделяют два блока: оформление слайдов и представление информации на них. Для создания качественной презентации необходимо соблюдать ряд требований, предъявляемых к оформлению данных блоков.</w:t>
      </w:r>
    </w:p>
    <w:p w:rsidR="00472E41" w:rsidRPr="008158A5" w:rsidRDefault="00472E41" w:rsidP="00464854">
      <w:pPr>
        <w:tabs>
          <w:tab w:val="left" w:pos="1134"/>
          <w:tab w:val="left" w:pos="9639"/>
        </w:tabs>
        <w:suppressAutoHyphens/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8A5">
        <w:rPr>
          <w:rFonts w:ascii="Times New Roman" w:hAnsi="Times New Roman" w:cs="Times New Roman"/>
          <w:b/>
          <w:sz w:val="28"/>
          <w:szCs w:val="28"/>
        </w:rPr>
        <w:t>Рекомендации по о</w:t>
      </w:r>
      <w:proofErr w:type="spellStart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>формлени</w:t>
      </w:r>
      <w:proofErr w:type="spellEnd"/>
      <w:r w:rsidRPr="008158A5">
        <w:rPr>
          <w:rFonts w:ascii="Times New Roman" w:hAnsi="Times New Roman" w:cs="Times New Roman"/>
          <w:b/>
          <w:sz w:val="28"/>
          <w:szCs w:val="28"/>
        </w:rPr>
        <w:t>ю</w:t>
      </w:r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>слайдов</w:t>
      </w:r>
      <w:proofErr w:type="spellEnd"/>
    </w:p>
    <w:tbl>
      <w:tblPr>
        <w:tblW w:w="96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9"/>
        <w:gridCol w:w="7787"/>
      </w:tblGrid>
      <w:tr w:rsidR="00472E41" w:rsidRPr="006C29C1" w:rsidTr="00264696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E41" w:rsidRPr="006C29C1" w:rsidRDefault="00472E41" w:rsidP="00464854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Стиль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E41" w:rsidRPr="006C29C1" w:rsidRDefault="00472E41" w:rsidP="00464854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Соблюдайте единый стиль оформления.</w:t>
            </w:r>
          </w:p>
          <w:p w:rsidR="00472E41" w:rsidRPr="006C29C1" w:rsidRDefault="00472E41" w:rsidP="00464854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Избегайте стилей, которые будут отвлекать от самой презентации.</w:t>
            </w:r>
          </w:p>
          <w:p w:rsidR="00472E41" w:rsidRPr="006C29C1" w:rsidRDefault="00472E41" w:rsidP="00464854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Вспомогательная информация (управляющие кнопки) не должны преобладать над основной информацией (текстом, иллюстрациями)</w:t>
            </w:r>
          </w:p>
        </w:tc>
      </w:tr>
      <w:tr w:rsidR="00472E41" w:rsidRPr="006C29C1" w:rsidTr="00264696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E41" w:rsidRPr="006C29C1" w:rsidRDefault="00472E41" w:rsidP="00264696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Фон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E41" w:rsidRPr="006C29C1" w:rsidRDefault="00472E41" w:rsidP="00264696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 xml:space="preserve">Для фона предпочтительны холодные светлые тона (лучше пастельные). </w:t>
            </w:r>
          </w:p>
          <w:p w:rsidR="00472E41" w:rsidRPr="006C29C1" w:rsidRDefault="00472E41" w:rsidP="00264696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Категорически не рекомендуется использовать картинки в качестве фона</w:t>
            </w:r>
          </w:p>
        </w:tc>
      </w:tr>
      <w:tr w:rsidR="00472E41" w:rsidRPr="006C29C1" w:rsidTr="00264696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E41" w:rsidRPr="006C29C1" w:rsidRDefault="00472E41" w:rsidP="00264696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Использование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цвета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E41" w:rsidRPr="006C29C1" w:rsidRDefault="00472E41" w:rsidP="00264696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На одном слайде рекомендуется использовать не более трех цветов: один для фона, один для заголовка, один для текста.</w:t>
            </w:r>
          </w:p>
          <w:p w:rsidR="00472E41" w:rsidRPr="006C29C1" w:rsidRDefault="00472E41" w:rsidP="00264696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фона и текста используйте контрастные цвета.</w:t>
            </w:r>
          </w:p>
          <w:p w:rsidR="00472E41" w:rsidRPr="006C29C1" w:rsidRDefault="00472E41" w:rsidP="00264696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Обратите внимание на цвет гиперссылок (до и после использования)</w:t>
            </w:r>
          </w:p>
        </w:tc>
      </w:tr>
      <w:tr w:rsidR="00472E41" w:rsidRPr="006C29C1" w:rsidTr="00264696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E41" w:rsidRPr="006C29C1" w:rsidRDefault="00472E41" w:rsidP="00264696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Анимационные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эффекты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E41" w:rsidRPr="006C29C1" w:rsidRDefault="00472E41" w:rsidP="00264696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Используйте возможности компьютерной анимации для представления информации на слайде.</w:t>
            </w:r>
          </w:p>
          <w:p w:rsidR="00472E41" w:rsidRPr="006C29C1" w:rsidRDefault="00472E41" w:rsidP="00264696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Не стоит злоупотреблять различными анимационными эффектами, они не должны отвлекать внимание от содержания информации на слайде</w:t>
            </w:r>
          </w:p>
        </w:tc>
      </w:tr>
    </w:tbl>
    <w:p w:rsidR="00472E41" w:rsidRPr="008158A5" w:rsidRDefault="00472E41" w:rsidP="00A92BA8">
      <w:pPr>
        <w:tabs>
          <w:tab w:val="left" w:pos="1134"/>
          <w:tab w:val="left" w:pos="9639"/>
        </w:tabs>
        <w:suppressAutoHyphens/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>Представление</w:t>
      </w:r>
      <w:proofErr w:type="spellEnd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>информации</w:t>
      </w:r>
      <w:proofErr w:type="spellEnd"/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7815"/>
      </w:tblGrid>
      <w:tr w:rsidR="00472E41" w:rsidRPr="006C29C1" w:rsidTr="00264696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E41" w:rsidRPr="006C29C1" w:rsidRDefault="00472E41" w:rsidP="00264696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Содержание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E41" w:rsidRPr="006C29C1" w:rsidRDefault="00472E41" w:rsidP="00264696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Используйте короткие слова и предложения.</w:t>
            </w:r>
          </w:p>
          <w:p w:rsidR="00472E41" w:rsidRPr="006C29C1" w:rsidRDefault="00472E41" w:rsidP="00264696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Минимизируйте количество предлогов, наречий, прилагательных.</w:t>
            </w:r>
          </w:p>
          <w:p w:rsidR="00472E41" w:rsidRPr="006C29C1" w:rsidRDefault="00472E41" w:rsidP="00264696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Заголовки должны привлекать внимание аудитории</w:t>
            </w:r>
          </w:p>
        </w:tc>
      </w:tr>
      <w:tr w:rsidR="00472E41" w:rsidRPr="006C29C1" w:rsidTr="00264696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E41" w:rsidRPr="006C29C1" w:rsidRDefault="00472E41" w:rsidP="00264696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Расположение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информации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странице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E41" w:rsidRPr="006C29C1" w:rsidRDefault="00472E41" w:rsidP="00264696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Предпочтительно горизонтальное расположение информации.</w:t>
            </w:r>
          </w:p>
          <w:p w:rsidR="00472E41" w:rsidRPr="006C29C1" w:rsidRDefault="00472E41" w:rsidP="00264696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Наиболее важная информация должна располагаться в центре экрана.</w:t>
            </w:r>
          </w:p>
          <w:p w:rsidR="00472E41" w:rsidRPr="006C29C1" w:rsidRDefault="00472E41" w:rsidP="00264696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Если на слайде располагается картинка, надпись должна располагаться под ней</w:t>
            </w:r>
          </w:p>
        </w:tc>
      </w:tr>
      <w:tr w:rsidR="00472E41" w:rsidRPr="006C29C1" w:rsidTr="00264696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E41" w:rsidRPr="006C29C1" w:rsidRDefault="00472E41" w:rsidP="00264696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Шрифты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E41" w:rsidRPr="006C29C1" w:rsidRDefault="00472E41" w:rsidP="00264696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заголовков – не менее 24 пн.</w:t>
            </w:r>
          </w:p>
          <w:p w:rsidR="00472E41" w:rsidRPr="006C29C1" w:rsidRDefault="00472E41" w:rsidP="00264696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информации – не менее 18 пн.</w:t>
            </w:r>
          </w:p>
          <w:p w:rsidR="00472E41" w:rsidRPr="006C29C1" w:rsidRDefault="00472E41" w:rsidP="00264696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Шрифты без засечек легче читать с большого расстояния.</w:t>
            </w:r>
          </w:p>
          <w:p w:rsidR="00472E41" w:rsidRPr="006C29C1" w:rsidRDefault="00472E41" w:rsidP="00264696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Нельзя смешивать разные типы шрифтов в одной презентации.</w:t>
            </w:r>
          </w:p>
          <w:p w:rsidR="00472E41" w:rsidRPr="006C29C1" w:rsidRDefault="00472E41" w:rsidP="00264696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выделения информации следует использовать жирный шрифт, курсив или подчеркивание.</w:t>
            </w:r>
          </w:p>
          <w:p w:rsidR="00472E41" w:rsidRPr="006C29C1" w:rsidRDefault="00472E41" w:rsidP="00264696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 xml:space="preserve">Нельзя злоупотреблять прописными буквами (они читаются хуже </w:t>
            </w:r>
            <w:proofErr w:type="gramStart"/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строчных</w:t>
            </w:r>
            <w:proofErr w:type="gramEnd"/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2E41" w:rsidRPr="006C29C1" w:rsidTr="00264696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E41" w:rsidRPr="006C29C1" w:rsidRDefault="00472E41" w:rsidP="00264696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Способы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выделения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E41" w:rsidRPr="006C29C1" w:rsidRDefault="00472E41" w:rsidP="00264696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Следует использовать:</w:t>
            </w:r>
          </w:p>
          <w:p w:rsidR="00472E41" w:rsidRPr="006C29C1" w:rsidRDefault="00472E41" w:rsidP="00264696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- рамки, границы, заливку;</w:t>
            </w:r>
          </w:p>
          <w:p w:rsidR="00472E41" w:rsidRPr="006C29C1" w:rsidRDefault="00472E41" w:rsidP="00264696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- штриховку, стрелки;</w:t>
            </w:r>
          </w:p>
          <w:p w:rsidR="00472E41" w:rsidRPr="006C29C1" w:rsidRDefault="00472E41" w:rsidP="00264696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- рисунки, диаграммы, схемы для иллюстрации наиболее важных фактов</w:t>
            </w:r>
          </w:p>
        </w:tc>
      </w:tr>
      <w:tr w:rsidR="00472E41" w:rsidRPr="006C29C1" w:rsidTr="00264696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E41" w:rsidRPr="006C29C1" w:rsidRDefault="00472E41" w:rsidP="00264696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Объем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E41" w:rsidRPr="006C29C1" w:rsidRDefault="00472E41" w:rsidP="00264696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определений.</w:t>
            </w:r>
          </w:p>
          <w:p w:rsidR="00472E41" w:rsidRPr="006C29C1" w:rsidRDefault="00472E41" w:rsidP="00264696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Наибольшая эффективность достигается тогда, когда ключевые пункты отображаются по одному на каждом отдельном слайде</w:t>
            </w:r>
          </w:p>
        </w:tc>
      </w:tr>
      <w:tr w:rsidR="00472E41" w:rsidRPr="006C29C1" w:rsidTr="00264696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E41" w:rsidRPr="006C29C1" w:rsidRDefault="00472E41" w:rsidP="00264696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Виды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слайдов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E41" w:rsidRPr="006C29C1" w:rsidRDefault="00472E41" w:rsidP="00264696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обеспечения разнообразия следует использовать разные виды слайдов: с текстом, таблицами, диаграммами</w:t>
            </w:r>
          </w:p>
        </w:tc>
      </w:tr>
    </w:tbl>
    <w:p w:rsidR="00472E41" w:rsidRPr="008158A5" w:rsidRDefault="00472E41" w:rsidP="00472E41">
      <w:pPr>
        <w:tabs>
          <w:tab w:val="left" w:pos="709"/>
          <w:tab w:val="left" w:pos="1134"/>
          <w:tab w:val="left" w:pos="9639"/>
        </w:tabs>
        <w:suppressAutoHyphens/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Количество слайдов не более 10.</w:t>
      </w:r>
    </w:p>
    <w:p w:rsidR="00472E41" w:rsidRPr="008158A5" w:rsidRDefault="00472E41" w:rsidP="00472E41">
      <w:pPr>
        <w:tabs>
          <w:tab w:val="left" w:pos="426"/>
          <w:tab w:val="left" w:pos="709"/>
          <w:tab w:val="left" w:pos="993"/>
          <w:tab w:val="left" w:pos="9639"/>
        </w:tabs>
        <w:suppressAutoHyphens/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8A5">
        <w:rPr>
          <w:rFonts w:ascii="Times New Roman" w:hAnsi="Times New Roman" w:cs="Times New Roman"/>
          <w:b/>
          <w:sz w:val="28"/>
          <w:szCs w:val="28"/>
        </w:rPr>
        <w:t xml:space="preserve">Критерии оценки: </w:t>
      </w:r>
    </w:p>
    <w:p w:rsidR="00472E41" w:rsidRPr="008158A5" w:rsidRDefault="00472E41" w:rsidP="00472E41">
      <w:pPr>
        <w:tabs>
          <w:tab w:val="left" w:pos="709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 «Отлично»:</w:t>
      </w:r>
    </w:p>
    <w:p w:rsidR="00472E41" w:rsidRPr="008158A5" w:rsidRDefault="00472E41" w:rsidP="00472E41">
      <w:pPr>
        <w:numPr>
          <w:ilvl w:val="0"/>
          <w:numId w:val="2"/>
        </w:numPr>
        <w:tabs>
          <w:tab w:val="left" w:pos="0"/>
          <w:tab w:val="left" w:pos="709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работа носит практический характер, содержит грамотно изложенную теоретическую базу, характеризуется логичным, последовательным изложением материала с соответствующими выводами и обоснованными предложениями;</w:t>
      </w:r>
    </w:p>
    <w:p w:rsidR="00472E41" w:rsidRPr="008158A5" w:rsidRDefault="00472E41" w:rsidP="00472E41">
      <w:pPr>
        <w:numPr>
          <w:ilvl w:val="0"/>
          <w:numId w:val="2"/>
        </w:numPr>
        <w:tabs>
          <w:tab w:val="left" w:pos="0"/>
          <w:tab w:val="left" w:pos="709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оформление презентации соответствует предъявляемым требованиям; </w:t>
      </w:r>
    </w:p>
    <w:p w:rsidR="00472E41" w:rsidRPr="008158A5" w:rsidRDefault="00472E41" w:rsidP="00472E41">
      <w:pPr>
        <w:numPr>
          <w:ilvl w:val="0"/>
          <w:numId w:val="2"/>
        </w:numPr>
        <w:tabs>
          <w:tab w:val="left" w:pos="0"/>
          <w:tab w:val="left" w:pos="709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при защите презентации обучающийся показывает достаточно глубокие знания вопросов темы, свободно оперирует данными исследованиями, вносит обоснованные предложения, во время выступления использует наглядные пособия (таблицы, схемы, графики, электронные презентации и так далее) или раздаточный материал;</w:t>
      </w:r>
    </w:p>
    <w:p w:rsidR="00472E41" w:rsidRPr="008158A5" w:rsidRDefault="00472E41" w:rsidP="00472E41">
      <w:pPr>
        <w:numPr>
          <w:ilvl w:val="0"/>
          <w:numId w:val="2"/>
        </w:numPr>
        <w:tabs>
          <w:tab w:val="left" w:pos="0"/>
          <w:tab w:val="left" w:pos="709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легко отвечает на поставленные вопросы.</w:t>
      </w:r>
    </w:p>
    <w:p w:rsidR="00472E41" w:rsidRPr="008158A5" w:rsidRDefault="00472E41" w:rsidP="00472E41">
      <w:pPr>
        <w:tabs>
          <w:tab w:val="left" w:pos="709"/>
          <w:tab w:val="left" w:pos="1080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«Хорошо»:</w:t>
      </w:r>
    </w:p>
    <w:p w:rsidR="00472E41" w:rsidRPr="008158A5" w:rsidRDefault="00472E41" w:rsidP="00472E41">
      <w:pPr>
        <w:widowControl w:val="0"/>
        <w:numPr>
          <w:ilvl w:val="0"/>
          <w:numId w:val="2"/>
        </w:numPr>
        <w:tabs>
          <w:tab w:val="left" w:pos="0"/>
          <w:tab w:val="left" w:pos="709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носит практический характер, содержит грамотно изложенную теоретическую базу, характеризуется последовательным изложением материала с соответствующими выводами, однако с не вполне обоснованными предложениями;</w:t>
      </w:r>
    </w:p>
    <w:p w:rsidR="00472E41" w:rsidRPr="008158A5" w:rsidRDefault="00472E41" w:rsidP="00472E41">
      <w:pPr>
        <w:numPr>
          <w:ilvl w:val="0"/>
          <w:numId w:val="2"/>
        </w:numPr>
        <w:tabs>
          <w:tab w:val="left" w:pos="0"/>
          <w:tab w:val="left" w:pos="709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оформление презентации соответствует предъявляемым требованиям; </w:t>
      </w:r>
    </w:p>
    <w:p w:rsidR="00472E41" w:rsidRPr="008158A5" w:rsidRDefault="00472E41" w:rsidP="00472E41">
      <w:pPr>
        <w:numPr>
          <w:ilvl w:val="0"/>
          <w:numId w:val="2"/>
        </w:numPr>
        <w:tabs>
          <w:tab w:val="left" w:pos="0"/>
          <w:tab w:val="left" w:pos="709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lastRenderedPageBreak/>
        <w:t>при защите обучающийся показывает знания вопросов темы, оперирует данными исследования, вносит предложения, во время выступления использует наглядные пособия (таблицы, схемы, графики, электронные презентации и так далее) или раздаточный материал;</w:t>
      </w:r>
    </w:p>
    <w:p w:rsidR="00472E41" w:rsidRPr="008158A5" w:rsidRDefault="00472E41" w:rsidP="00472E41">
      <w:pPr>
        <w:numPr>
          <w:ilvl w:val="0"/>
          <w:numId w:val="2"/>
        </w:numPr>
        <w:tabs>
          <w:tab w:val="left" w:pos="0"/>
          <w:tab w:val="left" w:pos="709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без особых затруднений отвечает на поставленные вопросы.</w:t>
      </w:r>
    </w:p>
    <w:p w:rsidR="00472E41" w:rsidRPr="008158A5" w:rsidRDefault="00472E41" w:rsidP="00472E41">
      <w:pPr>
        <w:tabs>
          <w:tab w:val="left" w:pos="709"/>
          <w:tab w:val="left" w:pos="1080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«Удовлетворительно»:</w:t>
      </w:r>
    </w:p>
    <w:p w:rsidR="00472E41" w:rsidRPr="008158A5" w:rsidRDefault="00472E41" w:rsidP="00472E41">
      <w:pPr>
        <w:numPr>
          <w:ilvl w:val="0"/>
          <w:numId w:val="2"/>
        </w:numPr>
        <w:tabs>
          <w:tab w:val="left" w:pos="0"/>
          <w:tab w:val="left" w:pos="709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носит практический характер, содержит теоретическую главу, базируется на практическом материале, но отличается поверхностным анализом и недостаточно критическим разбором, в ней просматривается непоследовательность изложения материала, представлены необоснованные предложения;</w:t>
      </w:r>
    </w:p>
    <w:p w:rsidR="00472E41" w:rsidRPr="008158A5" w:rsidRDefault="00472E41" w:rsidP="00472E41">
      <w:pPr>
        <w:numPr>
          <w:ilvl w:val="0"/>
          <w:numId w:val="2"/>
        </w:numPr>
        <w:tabs>
          <w:tab w:val="left" w:pos="0"/>
          <w:tab w:val="left" w:pos="709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 имеются замечания по содержанию работы и оформлению презентации;</w:t>
      </w:r>
    </w:p>
    <w:p w:rsidR="00472E41" w:rsidRPr="008158A5" w:rsidRDefault="00472E41" w:rsidP="00472E41">
      <w:pPr>
        <w:numPr>
          <w:ilvl w:val="0"/>
          <w:numId w:val="2"/>
        </w:numPr>
        <w:tabs>
          <w:tab w:val="left" w:pos="0"/>
          <w:tab w:val="left" w:pos="709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при защите </w:t>
      </w:r>
      <w:proofErr w:type="gramStart"/>
      <w:r w:rsidRPr="008158A5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158A5">
        <w:rPr>
          <w:rFonts w:ascii="Times New Roman" w:hAnsi="Times New Roman" w:cs="Times New Roman"/>
          <w:sz w:val="28"/>
          <w:szCs w:val="28"/>
        </w:rPr>
        <w:t xml:space="preserve"> проявляет неуверенность, показывает слабое знание вопросов темы, не дает полного, аргументированного ответа на заданные вопросы.</w:t>
      </w:r>
    </w:p>
    <w:p w:rsidR="00472E41" w:rsidRPr="008158A5" w:rsidRDefault="00472E41" w:rsidP="00472E41">
      <w:pPr>
        <w:tabs>
          <w:tab w:val="left" w:pos="709"/>
          <w:tab w:val="left" w:pos="1080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«Неудовлетворительно»:</w:t>
      </w:r>
    </w:p>
    <w:p w:rsidR="00472E41" w:rsidRPr="008158A5" w:rsidRDefault="00472E41" w:rsidP="00472E41">
      <w:pPr>
        <w:numPr>
          <w:ilvl w:val="0"/>
          <w:numId w:val="3"/>
        </w:numPr>
        <w:tabs>
          <w:tab w:val="left" w:pos="0"/>
          <w:tab w:val="left" w:pos="709"/>
          <w:tab w:val="left" w:pos="1080"/>
        </w:tabs>
        <w:suppressAutoHyphens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индивидуальный проект не </w:t>
      </w:r>
      <w:r w:rsidR="00950ADB">
        <w:rPr>
          <w:rFonts w:ascii="Times New Roman" w:hAnsi="Times New Roman" w:cs="Times New Roman"/>
          <w:sz w:val="28"/>
          <w:szCs w:val="28"/>
        </w:rPr>
        <w:t>подготовлен.</w:t>
      </w:r>
    </w:p>
    <w:p w:rsidR="00472E41" w:rsidRDefault="00472E41" w:rsidP="00950ADB">
      <w:pPr>
        <w:tabs>
          <w:tab w:val="left" w:pos="709"/>
          <w:tab w:val="left" w:pos="1007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4785" w:rsidRPr="005A7B9B" w:rsidRDefault="00DE4785" w:rsidP="00472E41">
      <w:pPr>
        <w:tabs>
          <w:tab w:val="left" w:pos="709"/>
          <w:tab w:val="left" w:pos="10076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7B9B">
        <w:rPr>
          <w:rFonts w:ascii="Times New Roman" w:hAnsi="Times New Roman" w:cs="Times New Roman"/>
          <w:b/>
          <w:sz w:val="28"/>
          <w:szCs w:val="28"/>
        </w:rPr>
        <w:t>Перечень вопросов для проведения промежуточной аттестации в форме дифференцированного зачета</w:t>
      </w:r>
      <w:r w:rsidRPr="005A7B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6618" w:rsidRPr="00776618" w:rsidRDefault="00776618" w:rsidP="00472E41">
      <w:pPr>
        <w:pStyle w:val="a5"/>
        <w:numPr>
          <w:ilvl w:val="0"/>
          <w:numId w:val="1"/>
        </w:numPr>
        <w:tabs>
          <w:tab w:val="num" w:pos="0"/>
          <w:tab w:val="left" w:pos="709"/>
          <w:tab w:val="left" w:pos="993"/>
        </w:tabs>
        <w:spacing w:line="276" w:lineRule="auto"/>
        <w:ind w:left="0" w:firstLine="426"/>
        <w:jc w:val="both"/>
        <w:rPr>
          <w:szCs w:val="28"/>
        </w:rPr>
      </w:pPr>
      <w:r w:rsidRPr="001B4658">
        <w:t xml:space="preserve">Теоретические основы геополитики как науки. Политическая география и геополитика. Политическая карта мира и изменения, происходящие на ней. Новая многополярная модель политического мироустройства, очаги современных геополитических конфликтов. Политико-географическое положение России и ее специфика как евразийского и </w:t>
      </w:r>
      <w:proofErr w:type="spellStart"/>
      <w:r w:rsidRPr="001B4658">
        <w:t>приарктического</w:t>
      </w:r>
      <w:proofErr w:type="spellEnd"/>
      <w:r w:rsidRPr="001B4658">
        <w:t xml:space="preserve"> государства.</w:t>
      </w:r>
    </w:p>
    <w:p w:rsidR="00776618" w:rsidRPr="00776618" w:rsidRDefault="00776618" w:rsidP="00472E41">
      <w:pPr>
        <w:pStyle w:val="a5"/>
        <w:numPr>
          <w:ilvl w:val="0"/>
          <w:numId w:val="1"/>
        </w:numPr>
        <w:tabs>
          <w:tab w:val="num" w:pos="0"/>
          <w:tab w:val="left" w:pos="709"/>
          <w:tab w:val="left" w:pos="851"/>
        </w:tabs>
        <w:spacing w:line="276" w:lineRule="auto"/>
        <w:ind w:left="0" w:firstLine="425"/>
        <w:jc w:val="both"/>
      </w:pPr>
      <w:r w:rsidRPr="00776618">
        <w:t>Классификации и типология стран мира.</w:t>
      </w:r>
      <w:r w:rsidRPr="00A00151">
        <w:rPr>
          <w:b/>
        </w:rPr>
        <w:t xml:space="preserve"> </w:t>
      </w:r>
      <w:r w:rsidRPr="00147CB1">
        <w:t>Основные типы стран: критерии их выделения. Формы правления государств мира, унитарное и федеративное государственное устройство</w:t>
      </w:r>
      <w:r w:rsidRPr="00776618">
        <w:t>.</w:t>
      </w:r>
    </w:p>
    <w:p w:rsidR="00776618" w:rsidRPr="004E63F3" w:rsidRDefault="00776618" w:rsidP="00472E41">
      <w:pPr>
        <w:pStyle w:val="a5"/>
        <w:numPr>
          <w:ilvl w:val="0"/>
          <w:numId w:val="1"/>
        </w:numPr>
        <w:tabs>
          <w:tab w:val="num" w:pos="0"/>
          <w:tab w:val="left" w:pos="709"/>
          <w:tab w:val="left" w:pos="851"/>
        </w:tabs>
        <w:spacing w:line="276" w:lineRule="auto"/>
        <w:ind w:left="0" w:firstLine="425"/>
        <w:jc w:val="both"/>
      </w:pPr>
      <w:r w:rsidRPr="004E63F3">
        <w:t xml:space="preserve"> Географическая среда. </w:t>
      </w:r>
    </w:p>
    <w:p w:rsidR="00776618" w:rsidRPr="00776618" w:rsidRDefault="00776618" w:rsidP="00472E41">
      <w:pPr>
        <w:pStyle w:val="a5"/>
        <w:numPr>
          <w:ilvl w:val="0"/>
          <w:numId w:val="1"/>
        </w:numPr>
        <w:tabs>
          <w:tab w:val="num" w:pos="0"/>
          <w:tab w:val="left" w:pos="709"/>
          <w:tab w:val="left" w:pos="851"/>
        </w:tabs>
        <w:spacing w:line="276" w:lineRule="auto"/>
        <w:ind w:left="0" w:firstLine="425"/>
        <w:jc w:val="both"/>
      </w:pPr>
      <w:r w:rsidRPr="00776618">
        <w:t xml:space="preserve">Природные ресурсы и их виды. Особенности размещения природных ресурсов мира. Природно-ресурсный капитал регионов, крупных стран, в том числе и России. </w:t>
      </w:r>
      <w:proofErr w:type="spellStart"/>
      <w:r w:rsidRPr="00776618">
        <w:t>Ресурсообеспеченность</w:t>
      </w:r>
      <w:proofErr w:type="spellEnd"/>
      <w:r w:rsidRPr="00776618">
        <w:t xml:space="preserve">. Истощение природных ресурсов. Обеспеченность стран стратегическими ресурсами: нефтью, газом, ураном, рудными и другими полезными ископаемыми. Земельные ресурсы. Обеспеченность человечества пресной водой. </w:t>
      </w:r>
      <w:proofErr w:type="spellStart"/>
      <w:r w:rsidRPr="00776618">
        <w:t>Гидроэнергоресурсы</w:t>
      </w:r>
      <w:proofErr w:type="spellEnd"/>
      <w:r w:rsidRPr="00776618">
        <w:t xml:space="preserve"> Земли, перспективы их использования. География лесных ресурсов, лесной фонд мира. Обезлесение, его причины и распространение. Роль природных </w:t>
      </w:r>
      <w:r w:rsidRPr="00776618">
        <w:lastRenderedPageBreak/>
        <w:t>ресурсов Мирового океана (энергетических, биологических, минеральных) в жизни человечества и перспективы их использования. Агроклиматические ресурсы. Рекреационные ресурсы.</w:t>
      </w:r>
    </w:p>
    <w:p w:rsidR="00776618" w:rsidRPr="00776618" w:rsidRDefault="00776618" w:rsidP="00472E41">
      <w:pPr>
        <w:pStyle w:val="a5"/>
        <w:numPr>
          <w:ilvl w:val="0"/>
          <w:numId w:val="1"/>
        </w:numPr>
        <w:tabs>
          <w:tab w:val="num" w:pos="0"/>
          <w:tab w:val="left" w:pos="709"/>
          <w:tab w:val="left" w:pos="851"/>
        </w:tabs>
        <w:spacing w:line="276" w:lineRule="auto"/>
        <w:ind w:left="0" w:firstLine="425"/>
        <w:jc w:val="both"/>
      </w:pPr>
      <w:r w:rsidRPr="00776618">
        <w:t>Численность и воспроизводство населения. Численность населения мира и динамика ее изменения. Теория</w:t>
      </w:r>
      <w:r w:rsidRPr="009D09B4">
        <w:t xml:space="preserve"> демографического перехода. Воспроизводство населения, его типы и особенности в странах с различным уровнем социально-экономического развития (демографический взрыв, демографический кризис, старение населения). Демографическая политика и ее направления в странах различных типов воспроизводства населения</w:t>
      </w:r>
      <w:r>
        <w:rPr>
          <w:lang w:val="ru-RU"/>
        </w:rPr>
        <w:t>.</w:t>
      </w:r>
    </w:p>
    <w:p w:rsidR="00776618" w:rsidRPr="00776618" w:rsidRDefault="00776618" w:rsidP="00472E41">
      <w:pPr>
        <w:pStyle w:val="a5"/>
        <w:numPr>
          <w:ilvl w:val="0"/>
          <w:numId w:val="1"/>
        </w:numPr>
        <w:tabs>
          <w:tab w:val="num" w:pos="0"/>
          <w:tab w:val="left" w:pos="709"/>
          <w:tab w:val="left" w:pos="851"/>
        </w:tabs>
        <w:spacing w:line="276" w:lineRule="auto"/>
        <w:ind w:left="0" w:firstLine="425"/>
        <w:jc w:val="both"/>
      </w:pPr>
      <w:r w:rsidRPr="00776618">
        <w:t>Состав и структура населения.</w:t>
      </w:r>
      <w:r w:rsidRPr="009D09B4">
        <w:t xml:space="preserve"> Возрастной и половой состав населения мира. Структура занятости населения в странах с различным уровнем социально-экономического развития. Этнический состав населения. Крупные народы, языковые семьи и группы, особенности их размещения. Религиозный состав населения. Мировые и национальные религии, главные районы их распространения. Население мира и глобализация. География культуры в системе географических наук. Современные цивилизации, географические рубежи цивилизации Запада и цивилизации Востока.</w:t>
      </w:r>
    </w:p>
    <w:p w:rsidR="00776618" w:rsidRPr="00776618" w:rsidRDefault="00776618" w:rsidP="00472E41">
      <w:pPr>
        <w:pStyle w:val="a5"/>
        <w:numPr>
          <w:ilvl w:val="0"/>
          <w:numId w:val="1"/>
        </w:numPr>
        <w:tabs>
          <w:tab w:val="num" w:pos="0"/>
          <w:tab w:val="left" w:pos="709"/>
          <w:tab w:val="left" w:pos="851"/>
        </w:tabs>
        <w:spacing w:line="276" w:lineRule="auto"/>
        <w:ind w:left="0" w:firstLine="425"/>
        <w:jc w:val="both"/>
      </w:pPr>
      <w:r w:rsidRPr="00776618">
        <w:t>Размещение населения</w:t>
      </w:r>
      <w:r w:rsidRPr="00776618">
        <w:rPr>
          <w:b/>
        </w:rPr>
        <w:t>.</w:t>
      </w:r>
      <w:r w:rsidRPr="009D09B4">
        <w:t xml:space="preserve">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ее особенности в странах различных социально-экономических типов. Городские агломерации и мегалополисы мира.</w:t>
      </w:r>
    </w:p>
    <w:p w:rsidR="00776618" w:rsidRPr="00776618" w:rsidRDefault="00776618" w:rsidP="00472E41">
      <w:pPr>
        <w:pStyle w:val="a5"/>
        <w:numPr>
          <w:ilvl w:val="0"/>
          <w:numId w:val="1"/>
        </w:numPr>
        <w:tabs>
          <w:tab w:val="num" w:pos="0"/>
          <w:tab w:val="left" w:pos="709"/>
          <w:tab w:val="left" w:pos="851"/>
        </w:tabs>
        <w:spacing w:line="276" w:lineRule="auto"/>
        <w:ind w:left="0" w:firstLine="425"/>
        <w:jc w:val="both"/>
      </w:pPr>
      <w:r w:rsidRPr="00776618">
        <w:rPr>
          <w:lang w:val="ru-RU"/>
        </w:rPr>
        <w:t xml:space="preserve"> </w:t>
      </w:r>
      <w:r w:rsidRPr="00776618">
        <w:t>Качество жизни населения.</w:t>
      </w:r>
      <w:r w:rsidRPr="009D09B4">
        <w:t xml:space="preserve">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мира.</w:t>
      </w:r>
    </w:p>
    <w:p w:rsidR="00776618" w:rsidRPr="00776618" w:rsidRDefault="00776618" w:rsidP="00472E41">
      <w:pPr>
        <w:pStyle w:val="a5"/>
        <w:numPr>
          <w:ilvl w:val="0"/>
          <w:numId w:val="1"/>
        </w:numPr>
        <w:tabs>
          <w:tab w:val="num" w:pos="0"/>
          <w:tab w:val="left" w:pos="709"/>
          <w:tab w:val="left" w:pos="851"/>
        </w:tabs>
        <w:spacing w:line="276" w:lineRule="auto"/>
        <w:ind w:left="0" w:firstLine="425"/>
        <w:jc w:val="both"/>
      </w:pPr>
      <w:r>
        <w:rPr>
          <w:lang w:val="ru-RU"/>
        </w:rPr>
        <w:t xml:space="preserve"> </w:t>
      </w:r>
      <w:r w:rsidRPr="00776618">
        <w:rPr>
          <w:bCs/>
        </w:rPr>
        <w:t>Состав и структура мирового хозяйства. Международная экономическая интеграция. Крупнейшие международные отраслевые и региональные интеграционные группировки. Глобализация мировой экономики и ее влияние на хозяйство стран разных социально-экономических типов. Транснациональные корпорации (ТНК) и их роль в мировой экономике.</w:t>
      </w:r>
    </w:p>
    <w:p w:rsidR="00776618" w:rsidRPr="00776618" w:rsidRDefault="00776618" w:rsidP="00472E41">
      <w:pPr>
        <w:pStyle w:val="a5"/>
        <w:numPr>
          <w:ilvl w:val="0"/>
          <w:numId w:val="1"/>
        </w:numPr>
        <w:tabs>
          <w:tab w:val="num" w:pos="0"/>
          <w:tab w:val="left" w:pos="709"/>
          <w:tab w:val="left" w:pos="851"/>
        </w:tabs>
        <w:spacing w:line="276" w:lineRule="auto"/>
        <w:ind w:left="0" w:firstLine="425"/>
        <w:jc w:val="both"/>
      </w:pPr>
      <w:r w:rsidRPr="00776618">
        <w:rPr>
          <w:rFonts w:eastAsia="Tahoma"/>
        </w:rPr>
        <w:t>Промышленность мира. Географические особенности размещения основных видов сырьевых и топливных ресурсов. Страны-лидеры по запасам и добыче нефти, природного газа и угля.</w:t>
      </w:r>
    </w:p>
    <w:p w:rsidR="00776618" w:rsidRPr="00776618" w:rsidRDefault="00776618" w:rsidP="00472E41">
      <w:pPr>
        <w:pStyle w:val="a5"/>
        <w:numPr>
          <w:ilvl w:val="0"/>
          <w:numId w:val="1"/>
        </w:numPr>
        <w:tabs>
          <w:tab w:val="num" w:pos="0"/>
          <w:tab w:val="left" w:pos="709"/>
          <w:tab w:val="left" w:pos="851"/>
        </w:tabs>
        <w:spacing w:line="276" w:lineRule="auto"/>
        <w:ind w:left="0" w:firstLine="425"/>
        <w:jc w:val="both"/>
      </w:pPr>
      <w:r w:rsidRPr="00776618">
        <w:rPr>
          <w:rFonts w:eastAsia="Tahoma"/>
        </w:rPr>
        <w:lastRenderedPageBreak/>
        <w:t>Топливно-энергетический комплекс мира: основные этапы развития, «</w:t>
      </w:r>
      <w:proofErr w:type="spellStart"/>
      <w:r w:rsidRPr="00776618">
        <w:rPr>
          <w:rFonts w:eastAsia="Tahoma"/>
        </w:rPr>
        <w:t>энергопереход</w:t>
      </w:r>
      <w:proofErr w:type="spellEnd"/>
      <w:r w:rsidRPr="00776618">
        <w:rPr>
          <w:rFonts w:eastAsia="Tahoma"/>
        </w:rPr>
        <w:t>». География отраслей топливной промышленности. Крупнейшие страны-производители, экспортеры и импортеры нефти, природного газа и угля. Организация стран-экспортеров нефти. Современные тенденции развития отрасли, изменяющие ее географию, «сланцевая революция», «водородная» энергетика, «зеленая энергетика». Мировая электроэнергетика. Структура мирового производства электроэнергии и ее географические особенности. Быстрый рост производства электроэнергии, в том числе с использованием возобновляемых источников энергии. Страны-лидеры по развитию "возобновляемой" энергетики. Воздействие на окружающую среду топливной промышленности и различных типов электростанций, включая возобновляемые источники энергии. Роль России как крупнейшего поставщика топливно-энергетических и сырьевых ресурсов в мировой экономике.</w:t>
      </w:r>
    </w:p>
    <w:p w:rsidR="00776618" w:rsidRPr="00776618" w:rsidRDefault="00776618" w:rsidP="00472E41">
      <w:pPr>
        <w:pStyle w:val="a5"/>
        <w:numPr>
          <w:ilvl w:val="0"/>
          <w:numId w:val="1"/>
        </w:numPr>
        <w:tabs>
          <w:tab w:val="num" w:pos="0"/>
          <w:tab w:val="left" w:pos="709"/>
          <w:tab w:val="left" w:pos="851"/>
        </w:tabs>
        <w:spacing w:line="276" w:lineRule="auto"/>
        <w:ind w:left="0" w:firstLine="425"/>
        <w:jc w:val="both"/>
        <w:rPr>
          <w:rFonts w:eastAsia="Tahoma"/>
        </w:rPr>
      </w:pPr>
      <w:r w:rsidRPr="00776618">
        <w:rPr>
          <w:rFonts w:eastAsia="Tahoma"/>
        </w:rPr>
        <w:t>Металлургия мира. Географические особенности сырьевой базы черной и цветной металлургии. Ведущие страны-производители и экспортеры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 черных и цветных металлов.</w:t>
      </w:r>
    </w:p>
    <w:p w:rsidR="00776618" w:rsidRPr="00776618" w:rsidRDefault="00776618" w:rsidP="00472E41">
      <w:pPr>
        <w:pStyle w:val="a5"/>
        <w:numPr>
          <w:ilvl w:val="0"/>
          <w:numId w:val="1"/>
        </w:numPr>
        <w:tabs>
          <w:tab w:val="num" w:pos="0"/>
          <w:tab w:val="left" w:pos="709"/>
          <w:tab w:val="left" w:pos="851"/>
        </w:tabs>
        <w:spacing w:line="276" w:lineRule="auto"/>
        <w:ind w:left="0" w:firstLine="425"/>
        <w:jc w:val="both"/>
        <w:rPr>
          <w:rFonts w:eastAsia="Tahoma"/>
          <w:szCs w:val="28"/>
        </w:rPr>
      </w:pPr>
      <w:r w:rsidRPr="00776618">
        <w:rPr>
          <w:szCs w:val="28"/>
        </w:rPr>
        <w:t>Машиностроительный комплекс мира. Ведущие страны-производители и экспортеры продукции автомобилестроения, авиастроения и микроэлектроники.</w:t>
      </w:r>
    </w:p>
    <w:p w:rsidR="00776618" w:rsidRPr="00F8680F" w:rsidRDefault="00776618" w:rsidP="00472E41">
      <w:pPr>
        <w:pStyle w:val="a5"/>
        <w:numPr>
          <w:ilvl w:val="0"/>
          <w:numId w:val="1"/>
        </w:numPr>
        <w:tabs>
          <w:tab w:val="num" w:pos="0"/>
          <w:tab w:val="left" w:pos="709"/>
          <w:tab w:val="left" w:pos="851"/>
        </w:tabs>
        <w:spacing w:line="276" w:lineRule="auto"/>
        <w:ind w:left="0" w:firstLine="425"/>
        <w:jc w:val="both"/>
        <w:rPr>
          <w:szCs w:val="28"/>
        </w:rPr>
      </w:pPr>
      <w:r w:rsidRPr="00776618">
        <w:rPr>
          <w:szCs w:val="28"/>
        </w:rPr>
        <w:t>Химическая промышленность и лесопромышленный комплекс мира. Ведущие страны-производители и экспортеры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среду.</w:t>
      </w:r>
    </w:p>
    <w:p w:rsidR="00F8680F" w:rsidRPr="00F8680F" w:rsidRDefault="00776618" w:rsidP="00472E41">
      <w:pPr>
        <w:pStyle w:val="a5"/>
        <w:numPr>
          <w:ilvl w:val="0"/>
          <w:numId w:val="1"/>
        </w:numPr>
        <w:tabs>
          <w:tab w:val="num" w:pos="0"/>
          <w:tab w:val="left" w:pos="709"/>
          <w:tab w:val="left" w:pos="851"/>
        </w:tabs>
        <w:spacing w:line="276" w:lineRule="auto"/>
        <w:ind w:left="0" w:firstLine="425"/>
        <w:jc w:val="both"/>
        <w:rPr>
          <w:szCs w:val="28"/>
        </w:rPr>
      </w:pPr>
      <w:r w:rsidRPr="00F8680F">
        <w:rPr>
          <w:szCs w:val="28"/>
        </w:rPr>
        <w:t>Сельское хозяйство мира.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экспортеры и импортеры. Роль России как одного из главных экспортеров зерновых культур.</w:t>
      </w:r>
      <w:r w:rsidR="00F8680F">
        <w:rPr>
          <w:szCs w:val="28"/>
          <w:lang w:val="ru-RU"/>
        </w:rPr>
        <w:t xml:space="preserve"> </w:t>
      </w:r>
      <w:r w:rsidRPr="00F8680F">
        <w:rPr>
          <w:szCs w:val="28"/>
        </w:rPr>
        <w:t xml:space="preserve">Животноводство. Ведущие экспортеры и импортеры продукции животноводства. Рыболовство и </w:t>
      </w:r>
      <w:proofErr w:type="spellStart"/>
      <w:r w:rsidRPr="00F8680F">
        <w:rPr>
          <w:szCs w:val="28"/>
        </w:rPr>
        <w:t>аквакультура</w:t>
      </w:r>
      <w:proofErr w:type="spellEnd"/>
      <w:r w:rsidRPr="00F8680F">
        <w:rPr>
          <w:szCs w:val="28"/>
        </w:rPr>
        <w:t>: географические особенности.</w:t>
      </w:r>
      <w:r w:rsidR="00F8680F">
        <w:rPr>
          <w:szCs w:val="28"/>
          <w:lang w:val="ru-RU"/>
        </w:rPr>
        <w:t xml:space="preserve"> </w:t>
      </w:r>
      <w:r w:rsidRPr="00F8680F">
        <w:rPr>
          <w:szCs w:val="28"/>
        </w:rPr>
        <w:t>Влияние сельского хозяйства и отдельных его отраслей на окружающую среду.</w:t>
      </w:r>
    </w:p>
    <w:p w:rsidR="00F8680F" w:rsidRDefault="00F8680F" w:rsidP="00472E41">
      <w:pPr>
        <w:pStyle w:val="20"/>
        <w:shd w:val="clear" w:color="auto" w:fill="auto"/>
        <w:spacing w:before="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80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16. </w:t>
      </w:r>
      <w:r w:rsidR="00776618" w:rsidRPr="00F8680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Сфера нематериального производства. Мировой транспорт. Роль разных видов транспорта в современном мире. Основные международные м</w:t>
      </w:r>
      <w:r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агистрали и транспортные узлы. </w:t>
      </w:r>
      <w:r w:rsidR="00776618" w:rsidRPr="00F8680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Мировая система научно-</w:t>
      </w:r>
      <w:r w:rsidR="00776618" w:rsidRPr="00F8680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lastRenderedPageBreak/>
        <w:t>исследовательских и опытно-конструкторских работ. Международные экономические отношения: основные формы и факторы, влияющие на их развитие. </w:t>
      </w:r>
      <w:r w:rsidR="00776618" w:rsidRPr="00F8680F">
        <w:rPr>
          <w:rFonts w:ascii="Times New Roman" w:eastAsia="Times New Roman" w:hAnsi="Times New Roman" w:cs="Times New Roman"/>
          <w:sz w:val="28"/>
          <w:szCs w:val="28"/>
        </w:rPr>
        <w:t>География международных финансовых центров. Мировая торговля и туризм</w:t>
      </w:r>
      <w:r w:rsidR="00776618" w:rsidRPr="00C479F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8680F" w:rsidRDefault="00F8680F" w:rsidP="00472E41">
      <w:pPr>
        <w:pStyle w:val="20"/>
        <w:shd w:val="clear" w:color="auto" w:fill="auto"/>
        <w:spacing w:before="0" w:line="276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F8680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17. Зарубежная Европа: состав (</w:t>
      </w:r>
      <w:proofErr w:type="spellStart"/>
      <w:r w:rsidRPr="00F8680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субрегионы</w:t>
      </w:r>
      <w:proofErr w:type="spellEnd"/>
      <w:r w:rsidRPr="00F8680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: Западная Европа, Северная Европа, Южная Европа, Восточная Европа), общая экономико-географическая характеристика. Общие черты и особенности природно-ресурсного капитала, населения и хозяйства стран </w:t>
      </w:r>
      <w:proofErr w:type="spellStart"/>
      <w:r w:rsidRPr="00F8680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субрегионов</w:t>
      </w:r>
      <w:proofErr w:type="spellEnd"/>
      <w:r w:rsidRPr="00F8680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 Геополитические проблемы региона.</w:t>
      </w:r>
    </w:p>
    <w:p w:rsidR="00F8680F" w:rsidRDefault="00F8680F" w:rsidP="00472E41">
      <w:pPr>
        <w:pStyle w:val="20"/>
        <w:shd w:val="clear" w:color="auto" w:fill="auto"/>
        <w:spacing w:before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18. </w:t>
      </w:r>
      <w:proofErr w:type="gramStart"/>
      <w:r w:rsidR="000F4F32" w:rsidRPr="000F4F32">
        <w:rPr>
          <w:rFonts w:ascii="Times New Roman" w:hAnsi="Times New Roman" w:cs="Times New Roman"/>
          <w:sz w:val="28"/>
          <w:szCs w:val="28"/>
        </w:rPr>
        <w:t>Особенности экономико-географического положения, природно-ресурсного капитала, населения, хозяйства стран Зарубежной Азии, современные проблемы (на примере Китая, Индии, Ирана, Японии). </w:t>
      </w:r>
      <w:proofErr w:type="gramEnd"/>
    </w:p>
    <w:p w:rsidR="00F8680F" w:rsidRDefault="00F8680F" w:rsidP="00472E41">
      <w:pPr>
        <w:pStyle w:val="20"/>
        <w:shd w:val="clear" w:color="auto" w:fill="auto"/>
        <w:spacing w:before="0" w:line="276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="000F4F32" w:rsidRPr="000F4F32">
        <w:rPr>
          <w:rFonts w:ascii="Times New Roman" w:hAnsi="Times New Roman" w:cs="Times New Roman"/>
          <w:sz w:val="28"/>
          <w:szCs w:val="28"/>
        </w:rPr>
        <w:t>Современные экономические отношения России со странами Зарубежной Азии (Китай, Индия, Турция, страны Центральной Азии).</w:t>
      </w:r>
    </w:p>
    <w:p w:rsidR="00776618" w:rsidRPr="00776618" w:rsidRDefault="00F8680F" w:rsidP="00472E41">
      <w:pPr>
        <w:pStyle w:val="20"/>
        <w:shd w:val="clear" w:color="auto" w:fill="auto"/>
        <w:spacing w:before="0" w:line="276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="00776618" w:rsidRPr="0077661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Америка: состав (</w:t>
      </w:r>
      <w:proofErr w:type="spellStart"/>
      <w:r w:rsidR="00776618" w:rsidRPr="0077661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субрегионы</w:t>
      </w:r>
      <w:proofErr w:type="spellEnd"/>
      <w:r w:rsidR="00776618" w:rsidRPr="0077661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: Северная Америка, Латинская Америка), общая экономико-географическая характеристика. Особенности природно-ресурсного капитала, населения и хозяйства </w:t>
      </w:r>
      <w:proofErr w:type="spellStart"/>
      <w:r w:rsidR="00776618" w:rsidRPr="0077661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субрегионов</w:t>
      </w:r>
      <w:proofErr w:type="spellEnd"/>
      <w:r w:rsidR="00776618" w:rsidRPr="0077661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 Особенности экономико-географического положения природно-ресурсного капитала, населения, хозяйства стран Америки, современные проблемы (на примере США, Канады).</w:t>
      </w:r>
    </w:p>
    <w:p w:rsidR="00776618" w:rsidRPr="00776618" w:rsidRDefault="00776618" w:rsidP="00472E41">
      <w:pPr>
        <w:tabs>
          <w:tab w:val="num" w:pos="0"/>
          <w:tab w:val="left" w:pos="709"/>
          <w:tab w:val="left" w:pos="851"/>
        </w:tabs>
        <w:spacing w:after="0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7661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28. Латинская Америка: состав </w:t>
      </w:r>
      <w:proofErr w:type="spellStart"/>
      <w:r w:rsidRPr="0077661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субрегиона</w:t>
      </w:r>
      <w:proofErr w:type="spellEnd"/>
      <w:r w:rsidRPr="0077661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  Латинская Америка, общая экономико-географическая характеристика. Особенности природно-ресурсного капитала, населения и хозяйства </w:t>
      </w:r>
      <w:proofErr w:type="spellStart"/>
      <w:r w:rsidRPr="0077661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субрегиона</w:t>
      </w:r>
      <w:proofErr w:type="spellEnd"/>
      <w:r w:rsidRPr="0077661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 Особенности экономико-географического положения природно-ресурсного капитала, населения, хозяйства стран Америки, современные проблемы (на примере Мексики, Бразилии).</w:t>
      </w:r>
    </w:p>
    <w:p w:rsidR="00776618" w:rsidRPr="00776618" w:rsidRDefault="00776618" w:rsidP="00472E41">
      <w:pPr>
        <w:tabs>
          <w:tab w:val="num" w:pos="0"/>
          <w:tab w:val="left" w:pos="709"/>
          <w:tab w:val="left" w:pos="851"/>
        </w:tabs>
        <w:spacing w:after="0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7661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29. Африка: состав (</w:t>
      </w:r>
      <w:proofErr w:type="spellStart"/>
      <w:r w:rsidRPr="0077661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субрегионы</w:t>
      </w:r>
      <w:proofErr w:type="spellEnd"/>
      <w:r w:rsidRPr="0077661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: Северная Африка, Западная Африка, Центральная Африка, Восточная Африка, Южная Африка). Общая экономико-географическая характеристика. Особенности природно-ресурсного капитала, населения и хозяйства </w:t>
      </w:r>
      <w:proofErr w:type="spellStart"/>
      <w:r w:rsidRPr="0077661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субрегионов</w:t>
      </w:r>
      <w:proofErr w:type="spellEnd"/>
      <w:r w:rsidRPr="0077661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 Последствия колониализма в экономике Африки. Экономические и социальные проблемы региона. Особенности экономико-географического положения, природно-ресурсного капитала, населения, хозяйства стран Африки (на примере ЮАР, Египта, Алжира, Нигерии).</w:t>
      </w:r>
    </w:p>
    <w:p w:rsidR="00776618" w:rsidRPr="00776618" w:rsidRDefault="00776618" w:rsidP="00472E41">
      <w:pPr>
        <w:tabs>
          <w:tab w:val="num" w:pos="0"/>
          <w:tab w:val="left" w:pos="709"/>
          <w:tab w:val="left" w:pos="851"/>
        </w:tabs>
        <w:spacing w:after="0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7661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30. Австралия и Океания. 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экспорта. Океания: </w:t>
      </w:r>
      <w:r w:rsidRPr="0077661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lastRenderedPageBreak/>
        <w:t>особенности природных ресурсов, населения и хозяйства. Место в международном географическом разделении труда.</w:t>
      </w:r>
    </w:p>
    <w:p w:rsidR="00776618" w:rsidRPr="00776618" w:rsidRDefault="00776618" w:rsidP="00472E41">
      <w:pPr>
        <w:tabs>
          <w:tab w:val="num" w:pos="0"/>
          <w:tab w:val="left" w:pos="709"/>
          <w:tab w:val="left" w:pos="851"/>
        </w:tabs>
        <w:spacing w:after="0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7661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31. Россия на геополитической, геоэкономической и </w:t>
      </w:r>
      <w:proofErr w:type="spellStart"/>
      <w:r w:rsidRPr="0077661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геодемографической</w:t>
      </w:r>
      <w:proofErr w:type="spellEnd"/>
      <w:r w:rsidRPr="0077661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карте мира. Роль и место России в мировой политике, экономике, человеческом потенциале. Особенности интеграции России в мировое сообщество. Географические аспекты решения внешнеэкономических и внешнеполитических задач развития России.</w:t>
      </w:r>
    </w:p>
    <w:p w:rsidR="00DE4785" w:rsidRDefault="00DE4785" w:rsidP="00DE4785">
      <w:pPr>
        <w:pStyle w:val="a3"/>
        <w:tabs>
          <w:tab w:val="num" w:pos="0"/>
          <w:tab w:val="left" w:pos="709"/>
        </w:tabs>
        <w:spacing w:after="0"/>
        <w:ind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E4785" w:rsidRDefault="00DE4785" w:rsidP="000F4F32">
      <w:pPr>
        <w:spacing w:after="0"/>
        <w:jc w:val="both"/>
        <w:rPr>
          <w:rFonts w:ascii="Times New Roman" w:hAnsi="Times New Roman"/>
          <w:b/>
          <w:sz w:val="28"/>
          <w:u w:val="single"/>
        </w:rPr>
      </w:pPr>
    </w:p>
    <w:p w:rsidR="006C29C1" w:rsidRDefault="006C29C1" w:rsidP="00DE4785">
      <w:pPr>
        <w:tabs>
          <w:tab w:val="left" w:pos="709"/>
        </w:tabs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3E54" w:rsidRDefault="00813E54" w:rsidP="00DE4785">
      <w:pPr>
        <w:tabs>
          <w:tab w:val="left" w:pos="709"/>
        </w:tabs>
        <w:ind w:firstLine="426"/>
      </w:pPr>
    </w:p>
    <w:p w:rsidR="006C29C1" w:rsidRDefault="006C29C1"/>
    <w:p w:rsidR="006C29C1" w:rsidRPr="006C29C1" w:rsidRDefault="006C29C1" w:rsidP="006C29C1">
      <w:pPr>
        <w:rPr>
          <w:lang w:val="x-none"/>
        </w:rPr>
      </w:pPr>
    </w:p>
    <w:sectPr w:rsidR="006C29C1" w:rsidRPr="006C29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34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1">
    <w:nsid w:val="0C1C5044"/>
    <w:multiLevelType w:val="hybridMultilevel"/>
    <w:tmpl w:val="8AC8A33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2D367C"/>
    <w:multiLevelType w:val="hybridMultilevel"/>
    <w:tmpl w:val="E870CF2E"/>
    <w:lvl w:ilvl="0" w:tplc="DA0A695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4CC56350"/>
    <w:multiLevelType w:val="hybridMultilevel"/>
    <w:tmpl w:val="8AC8A33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D2661A"/>
    <w:multiLevelType w:val="hybridMultilevel"/>
    <w:tmpl w:val="8AC8A33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DC6125"/>
    <w:multiLevelType w:val="hybridMultilevel"/>
    <w:tmpl w:val="1F58F40E"/>
    <w:lvl w:ilvl="0" w:tplc="DA0A69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4134A2"/>
    <w:multiLevelType w:val="hybridMultilevel"/>
    <w:tmpl w:val="CA48CADE"/>
    <w:lvl w:ilvl="0" w:tplc="B5D06C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B662854"/>
    <w:multiLevelType w:val="hybridMultilevel"/>
    <w:tmpl w:val="C4C09940"/>
    <w:lvl w:ilvl="0" w:tplc="D0EEC4C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EA11656"/>
    <w:multiLevelType w:val="hybridMultilevel"/>
    <w:tmpl w:val="8AC8A33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7F77A5"/>
    <w:multiLevelType w:val="hybridMultilevel"/>
    <w:tmpl w:val="93CC60EE"/>
    <w:lvl w:ilvl="0" w:tplc="DA0A69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A60FB3"/>
    <w:multiLevelType w:val="hybridMultilevel"/>
    <w:tmpl w:val="8AC8A33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"/>
  </w:num>
  <w:num w:numId="7">
    <w:abstractNumId w:val="8"/>
  </w:num>
  <w:num w:numId="8">
    <w:abstractNumId w:val="1"/>
  </w:num>
  <w:num w:numId="9">
    <w:abstractNumId w:val="2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CC2"/>
    <w:rsid w:val="000F4F32"/>
    <w:rsid w:val="000F71C9"/>
    <w:rsid w:val="002523A5"/>
    <w:rsid w:val="00317A11"/>
    <w:rsid w:val="00353C82"/>
    <w:rsid w:val="003613A3"/>
    <w:rsid w:val="00402449"/>
    <w:rsid w:val="00410C49"/>
    <w:rsid w:val="00464854"/>
    <w:rsid w:val="00472E41"/>
    <w:rsid w:val="00543D01"/>
    <w:rsid w:val="0058155E"/>
    <w:rsid w:val="005A5209"/>
    <w:rsid w:val="00665BF2"/>
    <w:rsid w:val="006C29C1"/>
    <w:rsid w:val="00776618"/>
    <w:rsid w:val="00813E54"/>
    <w:rsid w:val="00817DEA"/>
    <w:rsid w:val="008D40A5"/>
    <w:rsid w:val="00907379"/>
    <w:rsid w:val="00950ADB"/>
    <w:rsid w:val="009E1770"/>
    <w:rsid w:val="00A409FB"/>
    <w:rsid w:val="00A92BA8"/>
    <w:rsid w:val="00B1083B"/>
    <w:rsid w:val="00C232A7"/>
    <w:rsid w:val="00C84CC2"/>
    <w:rsid w:val="00D770FE"/>
    <w:rsid w:val="00DE4785"/>
    <w:rsid w:val="00E25D87"/>
    <w:rsid w:val="00E93EF1"/>
    <w:rsid w:val="00F408D9"/>
    <w:rsid w:val="00F8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9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6C29C1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6C29C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5">
    <w:name w:val="Title"/>
    <w:basedOn w:val="a"/>
    <w:link w:val="a6"/>
    <w:qFormat/>
    <w:rsid w:val="006C29C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6">
    <w:name w:val="Название Знак"/>
    <w:basedOn w:val="a0"/>
    <w:link w:val="a5"/>
    <w:rsid w:val="006C29C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Default">
    <w:name w:val="Default"/>
    <w:rsid w:val="000F4F3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0F4F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776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776618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76618"/>
    <w:pPr>
      <w:widowControl w:val="0"/>
      <w:shd w:val="clear" w:color="auto" w:fill="FFFFFF"/>
      <w:spacing w:before="1200" w:after="0" w:line="283" w:lineRule="exact"/>
    </w:pPr>
    <w:rPr>
      <w:rFonts w:ascii="Tahoma" w:eastAsia="Tahoma" w:hAnsi="Tahoma" w:cs="Tahoma"/>
      <w:sz w:val="21"/>
      <w:szCs w:val="21"/>
    </w:rPr>
  </w:style>
  <w:style w:type="character" w:styleId="a7">
    <w:name w:val="Hyperlink"/>
    <w:rsid w:val="00E93EF1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53C82"/>
    <w:pPr>
      <w:ind w:left="720"/>
      <w:contextualSpacing/>
    </w:pPr>
  </w:style>
  <w:style w:type="character" w:styleId="a9">
    <w:name w:val="Strong"/>
    <w:basedOn w:val="a0"/>
    <w:uiPriority w:val="22"/>
    <w:qFormat/>
    <w:rsid w:val="00317A1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9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6C29C1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6C29C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5">
    <w:name w:val="Title"/>
    <w:basedOn w:val="a"/>
    <w:link w:val="a6"/>
    <w:qFormat/>
    <w:rsid w:val="006C29C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6">
    <w:name w:val="Название Знак"/>
    <w:basedOn w:val="a0"/>
    <w:link w:val="a5"/>
    <w:rsid w:val="006C29C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Default">
    <w:name w:val="Default"/>
    <w:rsid w:val="000F4F3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0F4F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776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776618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76618"/>
    <w:pPr>
      <w:widowControl w:val="0"/>
      <w:shd w:val="clear" w:color="auto" w:fill="FFFFFF"/>
      <w:spacing w:before="1200" w:after="0" w:line="283" w:lineRule="exact"/>
    </w:pPr>
    <w:rPr>
      <w:rFonts w:ascii="Tahoma" w:eastAsia="Tahoma" w:hAnsi="Tahoma" w:cs="Tahoma"/>
      <w:sz w:val="21"/>
      <w:szCs w:val="21"/>
    </w:rPr>
  </w:style>
  <w:style w:type="character" w:styleId="a7">
    <w:name w:val="Hyperlink"/>
    <w:rsid w:val="00E93EF1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53C82"/>
    <w:pPr>
      <w:ind w:left="720"/>
      <w:contextualSpacing/>
    </w:pPr>
  </w:style>
  <w:style w:type="character" w:styleId="a9">
    <w:name w:val="Strong"/>
    <w:basedOn w:val="a0"/>
    <w:uiPriority w:val="22"/>
    <w:qFormat/>
    <w:rsid w:val="00317A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6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9</Pages>
  <Words>2587</Words>
  <Characters>14751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17304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29</cp:revision>
  <dcterms:created xsi:type="dcterms:W3CDTF">2024-05-23T06:31:00Z</dcterms:created>
  <dcterms:modified xsi:type="dcterms:W3CDTF">2026-05-07T05:49:00Z</dcterms:modified>
</cp:coreProperties>
</file>