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</w:p>
    <w:p w:rsidR="006C29C1" w:rsidRDefault="006C29C1" w:rsidP="006C29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«География»</w:t>
      </w:r>
    </w:p>
    <w:p w:rsid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57193">
        <w:rPr>
          <w:rFonts w:ascii="Times New Roman" w:hAnsi="Times New Roman" w:cs="Times New Roman"/>
          <w:sz w:val="28"/>
          <w:szCs w:val="28"/>
        </w:rPr>
        <w:t>для специальностей</w:t>
      </w:r>
    </w:p>
    <w:p w:rsidR="006C29C1" w:rsidRPr="0097433B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7433B">
        <w:rPr>
          <w:rFonts w:ascii="Times New Roman" w:hAnsi="Times New Roman" w:cs="Times New Roman"/>
          <w:sz w:val="28"/>
          <w:szCs w:val="28"/>
        </w:rPr>
        <w:t>09.02.06 Сетевое и системное администрирование</w:t>
      </w:r>
    </w:p>
    <w:p w:rsidR="006C29C1" w:rsidRPr="0097433B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433B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:rsidR="006C29C1" w:rsidRPr="000C5440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C5440">
        <w:rPr>
          <w:rFonts w:ascii="Times New Roman" w:hAnsi="Times New Roman" w:cs="Times New Roman"/>
          <w:sz w:val="28"/>
          <w:szCs w:val="28"/>
        </w:rPr>
        <w:t>46.02.01Документационное обеспечение управления и архивоведение</w:t>
      </w:r>
    </w:p>
    <w:p w:rsidR="006C29C1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81477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профессий</w:t>
      </w:r>
    </w:p>
    <w:p w:rsidR="006C29C1" w:rsidRPr="000C5440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C5440">
        <w:rPr>
          <w:rFonts w:ascii="Times New Roman" w:hAnsi="Times New Roman" w:cs="Times New Roman"/>
          <w:sz w:val="28"/>
          <w:szCs w:val="28"/>
        </w:rPr>
        <w:t>09.01.01 Наладчик аппаратного и программного обеспечения</w:t>
      </w:r>
    </w:p>
    <w:p w:rsidR="006C29C1" w:rsidRPr="000C5440" w:rsidRDefault="006C29C1" w:rsidP="006C29C1">
      <w:pPr>
        <w:tabs>
          <w:tab w:val="left" w:pos="10076"/>
        </w:tabs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C5440">
        <w:rPr>
          <w:rFonts w:ascii="Times New Roman" w:hAnsi="Times New Roman" w:cs="Times New Roman"/>
          <w:sz w:val="28"/>
          <w:szCs w:val="28"/>
        </w:rPr>
        <w:t>11.01.01 Монтажник радиоэлектронной аппаратуры и приборов</w:t>
      </w:r>
    </w:p>
    <w:p w:rsidR="006C29C1" w:rsidRDefault="006C29C1" w:rsidP="006C29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дифференцированного зачета </w:t>
      </w:r>
      <w:r w:rsidRPr="001F7181">
        <w:rPr>
          <w:rFonts w:ascii="Times New Roman" w:hAnsi="Times New Roman"/>
          <w:sz w:val="28"/>
          <w:szCs w:val="28"/>
        </w:rPr>
        <w:t>с целью контроля освоения запланированных по дисциплине знаний и умений.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b/>
          <w:sz w:val="28"/>
          <w:u w:val="single"/>
        </w:rPr>
      </w:pPr>
      <w:r w:rsidRPr="001F7181">
        <w:rPr>
          <w:rFonts w:ascii="Times New Roman" w:hAnsi="Times New Roman"/>
          <w:b/>
          <w:sz w:val="28"/>
          <w:u w:val="single"/>
        </w:rPr>
        <w:t>Форма промежуточной аттестации: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color w:val="FF0000"/>
          <w:sz w:val="28"/>
        </w:rPr>
      </w:pPr>
      <w:r w:rsidRPr="001F7181">
        <w:rPr>
          <w:rFonts w:ascii="Times New Roman" w:hAnsi="Times New Roman"/>
          <w:sz w:val="28"/>
        </w:rPr>
        <w:t xml:space="preserve">- выполнение тестовых заданий  </w:t>
      </w:r>
    </w:p>
    <w:p w:rsidR="006C29C1" w:rsidRPr="001F7181" w:rsidRDefault="006C29C1" w:rsidP="006C29C1">
      <w:pPr>
        <w:spacing w:after="0"/>
        <w:ind w:firstLine="709"/>
        <w:rPr>
          <w:rFonts w:ascii="Times New Roman" w:hAnsi="Times New Roman"/>
          <w:b/>
          <w:sz w:val="28"/>
          <w:szCs w:val="28"/>
          <w:u w:val="single"/>
        </w:rPr>
      </w:pPr>
      <w:r w:rsidRPr="001F7181">
        <w:rPr>
          <w:rFonts w:ascii="Times New Roman" w:hAnsi="Times New Roman"/>
          <w:b/>
          <w:sz w:val="28"/>
          <w:szCs w:val="28"/>
          <w:u w:val="single"/>
        </w:rPr>
        <w:t>Порядок проведения: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Место проведения: </w:t>
      </w:r>
      <w:r w:rsidRPr="001F7181">
        <w:rPr>
          <w:rFonts w:ascii="Times New Roman" w:hAnsi="Times New Roman"/>
          <w:sz w:val="28"/>
          <w:szCs w:val="28"/>
        </w:rPr>
        <w:t>учебный кабинет</w:t>
      </w:r>
    </w:p>
    <w:p w:rsidR="006C29C1" w:rsidRPr="001F718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F7181">
        <w:rPr>
          <w:rFonts w:ascii="Times New Roman" w:hAnsi="Times New Roman"/>
          <w:b/>
          <w:sz w:val="28"/>
          <w:szCs w:val="28"/>
        </w:rPr>
        <w:t xml:space="preserve">Продолжительность: </w:t>
      </w:r>
      <w:r w:rsidRPr="001F7181">
        <w:rPr>
          <w:rFonts w:ascii="Times New Roman" w:hAnsi="Times New Roman"/>
          <w:sz w:val="28"/>
          <w:szCs w:val="28"/>
        </w:rPr>
        <w:t xml:space="preserve">2 </w:t>
      </w:r>
      <w:proofErr w:type="gramStart"/>
      <w:r w:rsidRPr="001F7181">
        <w:rPr>
          <w:rFonts w:ascii="Times New Roman" w:hAnsi="Times New Roman"/>
          <w:sz w:val="28"/>
          <w:szCs w:val="28"/>
        </w:rPr>
        <w:t>академических</w:t>
      </w:r>
      <w:proofErr w:type="gramEnd"/>
      <w:r w:rsidRPr="001F7181">
        <w:rPr>
          <w:rFonts w:ascii="Times New Roman" w:hAnsi="Times New Roman"/>
          <w:sz w:val="28"/>
          <w:szCs w:val="28"/>
        </w:rPr>
        <w:t xml:space="preserve"> часа</w:t>
      </w:r>
    </w:p>
    <w:p w:rsidR="006C29C1" w:rsidRPr="006C29C1" w:rsidRDefault="006C29C1" w:rsidP="006C29C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4243">
        <w:rPr>
          <w:rFonts w:ascii="Times New Roman" w:hAnsi="Times New Roman"/>
          <w:sz w:val="28"/>
          <w:szCs w:val="28"/>
        </w:rPr>
        <w:t>Проверка знаний, умений проводится с учетом результатов т</w:t>
      </w:r>
      <w:r>
        <w:rPr>
          <w:rFonts w:ascii="Times New Roman" w:hAnsi="Times New Roman"/>
          <w:sz w:val="28"/>
          <w:szCs w:val="28"/>
        </w:rPr>
        <w:t>екущего контроля по дисциплине (контрольные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- номенклатура, выполнение заданий (подготовка презентации по заданной теме), выполн</w:t>
      </w:r>
      <w:r>
        <w:rPr>
          <w:rFonts w:ascii="Times New Roman" w:hAnsi="Times New Roman"/>
          <w:sz w:val="28"/>
          <w:szCs w:val="28"/>
        </w:rPr>
        <w:t>ение тестов на сайте колледжа.</w:t>
      </w:r>
      <w:proofErr w:type="gramEnd"/>
      <w:r>
        <w:rPr>
          <w:rFonts w:ascii="Times New Roman" w:hAnsi="Times New Roman"/>
          <w:sz w:val="28"/>
          <w:szCs w:val="28"/>
        </w:rPr>
        <w:t xml:space="preserve"> Оценки за контрольные точки</w:t>
      </w:r>
      <w:r w:rsidRPr="00FB09E4">
        <w:rPr>
          <w:rFonts w:ascii="Times New Roman" w:hAnsi="Times New Roman"/>
          <w:sz w:val="28"/>
          <w:szCs w:val="28"/>
        </w:rPr>
        <w:t xml:space="preserve"> учитываются при выставлении </w:t>
      </w:r>
      <w:r>
        <w:rPr>
          <w:rFonts w:ascii="Times New Roman" w:hAnsi="Times New Roman"/>
          <w:sz w:val="28"/>
          <w:szCs w:val="28"/>
        </w:rPr>
        <w:t xml:space="preserve">итоговой </w:t>
      </w:r>
      <w:r w:rsidRPr="00FB09E4">
        <w:rPr>
          <w:rFonts w:ascii="Times New Roman" w:hAnsi="Times New Roman"/>
          <w:sz w:val="28"/>
          <w:szCs w:val="28"/>
        </w:rPr>
        <w:t>оценки по дисциплине.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 (</w:t>
      </w:r>
      <w:r>
        <w:rPr>
          <w:rFonts w:ascii="Times New Roman" w:hAnsi="Times New Roman"/>
          <w:bCs/>
          <w:sz w:val="28"/>
          <w:szCs w:val="28"/>
        </w:rPr>
        <w:t>шкала оценок)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5691"/>
      </w:tblGrid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Результат</w:t>
            </w:r>
          </w:p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</w:p>
        </w:tc>
      </w:tr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0-55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2 (неудовлетворительно)</w:t>
            </w:r>
          </w:p>
        </w:tc>
      </w:tr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55-70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3 (удовлетворительно)</w:t>
            </w:r>
          </w:p>
        </w:tc>
      </w:tr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70-85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4 (хорошо)</w:t>
            </w:r>
          </w:p>
        </w:tc>
      </w:tr>
      <w:tr w:rsidR="006C29C1" w:rsidRPr="004A40BF" w:rsidTr="00D8572C">
        <w:tc>
          <w:tcPr>
            <w:tcW w:w="4219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85-100</w:t>
            </w:r>
          </w:p>
        </w:tc>
        <w:tc>
          <w:tcPr>
            <w:tcW w:w="6237" w:type="dxa"/>
            <w:shd w:val="clear" w:color="auto" w:fill="auto"/>
          </w:tcPr>
          <w:p w:rsidR="006C29C1" w:rsidRPr="00EE6FCB" w:rsidRDefault="006C29C1" w:rsidP="00D8572C">
            <w:pPr>
              <w:pStyle w:val="a3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EE6FCB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5 (отлично)</w:t>
            </w:r>
          </w:p>
        </w:tc>
      </w:tr>
    </w:tbl>
    <w:p w:rsidR="006C29C1" w:rsidRDefault="006C29C1" w:rsidP="006C29C1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29C1" w:rsidRDefault="006C29C1" w:rsidP="006C29C1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за выполнение заданий прикладного модуля учитывается при выставлении итоговой оценки </w:t>
      </w:r>
    </w:p>
    <w:p w:rsidR="006C29C1" w:rsidRDefault="006C29C1" w:rsidP="006C29C1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Форма: Защита презентации</w:t>
      </w:r>
    </w:p>
    <w:p w:rsidR="006C29C1" w:rsidRPr="006C29C1" w:rsidRDefault="006C29C1" w:rsidP="006C29C1">
      <w:pPr>
        <w:tabs>
          <w:tab w:val="left" w:pos="10076"/>
        </w:tabs>
        <w:spacing w:after="0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29C1">
        <w:rPr>
          <w:rFonts w:ascii="Times New Roman" w:hAnsi="Times New Roman" w:cs="Times New Roman"/>
          <w:b/>
          <w:color w:val="000000"/>
          <w:sz w:val="28"/>
          <w:szCs w:val="28"/>
        </w:rPr>
        <w:t>Для специальности 46.02.01Документационное обеспечение управления и архивоведение</w:t>
      </w:r>
    </w:p>
    <w:p w:rsidR="006C29C1" w:rsidRPr="00E63ADD" w:rsidRDefault="006C29C1" w:rsidP="006C29C1">
      <w:pPr>
        <w:pStyle w:val="a3"/>
        <w:tabs>
          <w:tab w:val="left" w:pos="993"/>
        </w:tabs>
        <w:spacing w:after="0" w:line="276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E63ADD">
        <w:rPr>
          <w:rFonts w:ascii="Times New Roman" w:hAnsi="Times New Roman"/>
          <w:color w:val="000000"/>
          <w:sz w:val="28"/>
          <w:szCs w:val="28"/>
          <w:lang w:val="ru-RU" w:eastAsia="ru-RU"/>
        </w:rPr>
        <w:t>Подготовка для деловой поездки справки-презентации о регионе/ стране  региона Зарубежной Европе, Зарубежной Азии, Африке, США, Канаде, Латинской Америке, Австралии и Океании, России (по выбору студента).</w:t>
      </w:r>
    </w:p>
    <w:p w:rsidR="006C29C1" w:rsidRP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C29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Для специальностей 09.02.06 Сетевое и системное администрирование, 09.02.07 Информационные системы и программирование, для профессий </w:t>
      </w:r>
      <w:r w:rsidRPr="006C29C1">
        <w:rPr>
          <w:rFonts w:ascii="Times New Roman" w:hAnsi="Times New Roman"/>
          <w:b/>
          <w:sz w:val="28"/>
          <w:szCs w:val="28"/>
        </w:rPr>
        <w:t>09.01.03 Мастер по обработке цифровой информации</w:t>
      </w:r>
      <w:r w:rsidRPr="006C2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C29C1">
        <w:rPr>
          <w:rFonts w:ascii="Times New Roman" w:hAnsi="Times New Roman"/>
          <w:b/>
          <w:bCs/>
          <w:sz w:val="28"/>
          <w:szCs w:val="28"/>
        </w:rPr>
        <w:t>09.01.01 Наладчик аппаратного и программного обеспечения</w:t>
      </w:r>
      <w:r w:rsidRPr="006C29C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C29C1">
        <w:rPr>
          <w:rFonts w:ascii="Times New Roman" w:hAnsi="Times New Roman"/>
          <w:b/>
          <w:sz w:val="28"/>
          <w:szCs w:val="28"/>
        </w:rPr>
        <w:t>11.01.01 Монтажник радиоэлектронной аппаратуры и приборов</w:t>
      </w: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58A5">
        <w:rPr>
          <w:rFonts w:ascii="Times New Roman" w:hAnsi="Times New Roman" w:cs="Times New Roman"/>
          <w:color w:val="000000"/>
          <w:sz w:val="28"/>
          <w:szCs w:val="28"/>
        </w:rPr>
        <w:t>Развитие ИТ-отрасли в стране/ регионе Зарубежной Европы, Зарубежной Азии, Африке, США, Канаде, Латинской Америке, Австралии и Океании, России (по выбору студента).</w:t>
      </w:r>
    </w:p>
    <w:p w:rsidR="006C29C1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</w:rPr>
        <w:t>ю</w:t>
      </w:r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9"/>
        <w:gridCol w:w="7787"/>
      </w:tblGrid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Соблюдайте единый стиль оформления.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Избегайте стилей, которые будут отвлекать от самой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Для фона предпочтительны холодные светлые тона (лучше пастельные). 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Категорически не рекомендуется использовать картинки в качестве фона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Использование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фона и текста используйте контрастные цвета.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Обратите внимание на цвет гиперссылок (до и после использования)</w:t>
            </w:r>
          </w:p>
        </w:tc>
      </w:tr>
      <w:tr w:rsidR="006C29C1" w:rsidRPr="006C29C1" w:rsidTr="00D8572C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Анимационные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возможности компьютерной анимации для представления информации на слайде.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158A5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Содержание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Используйте короткие слова и предложения.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Минимизируйте количество предлогов, наречий, прилагательных.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Расположение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Предпочтительно горизонтальное расположение информации.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Наиболее важная информация должна располагаться в центре экрана.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заголовков – не менее 24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информации – не менее 18 пн.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Шрифты без засечек легче читать с большого расстояния.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Нельзя смешивать разные типы шрифтов в одной презентации.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 xml:space="preserve">Нельзя злоупотреблять прописными буквами (они читаются хуже </w:t>
            </w:r>
            <w:proofErr w:type="gramStart"/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строчных</w:t>
            </w:r>
            <w:proofErr w:type="gramEnd"/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Способы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выделения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Следует использовать: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рамки, границы, заливку;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штриховку, стрелки;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- рисунки, диаграммы, схемы для иллюстрации наиболее важных фактов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Объем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6C29C1" w:rsidRPr="006C29C1" w:rsidTr="00D8572C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2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C1" w:rsidRPr="006C29C1" w:rsidRDefault="006C29C1" w:rsidP="006C29C1">
            <w:pPr>
              <w:tabs>
                <w:tab w:val="left" w:pos="1134"/>
                <w:tab w:val="left" w:pos="9639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9C1">
              <w:rPr>
                <w:rFonts w:ascii="Times New Roman" w:hAnsi="Times New Roman" w:cs="Times New Roman"/>
                <w:sz w:val="24"/>
                <w:szCs w:val="24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6C29C1" w:rsidRPr="008158A5" w:rsidRDefault="006C29C1" w:rsidP="006C29C1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6C29C1" w:rsidRPr="008158A5" w:rsidRDefault="006C29C1" w:rsidP="006C29C1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58A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6C29C1" w:rsidRPr="008158A5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«Отлично»: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легко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«Хорошо»:</w:t>
      </w:r>
    </w:p>
    <w:p w:rsidR="006C29C1" w:rsidRPr="008158A5" w:rsidRDefault="006C29C1" w:rsidP="006C29C1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lastRenderedPageBreak/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без особых затруднений отвечает на поставленные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«Удовлетворительно»: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6C29C1" w:rsidRPr="008158A5" w:rsidRDefault="006C29C1" w:rsidP="006C29C1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при защите </w:t>
      </w:r>
      <w:proofErr w:type="gramStart"/>
      <w:r w:rsidRPr="008158A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158A5">
        <w:rPr>
          <w:rFonts w:ascii="Times New Roman" w:hAnsi="Times New Roman" w:cs="Times New Roman"/>
          <w:sz w:val="28"/>
          <w:szCs w:val="28"/>
        </w:rPr>
        <w:t xml:space="preserve">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6C29C1" w:rsidRPr="008158A5" w:rsidRDefault="006C29C1" w:rsidP="006C29C1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>«Неудовлетворительно»:</w:t>
      </w:r>
    </w:p>
    <w:p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58A5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8158A5">
        <w:rPr>
          <w:rFonts w:ascii="Times New Roman" w:hAnsi="Times New Roman" w:cs="Times New Roman"/>
          <w:sz w:val="28"/>
          <w:szCs w:val="28"/>
        </w:rPr>
        <w:t xml:space="preserve"> не завершен;</w:t>
      </w:r>
    </w:p>
    <w:p w:rsidR="006C29C1" w:rsidRPr="008158A5" w:rsidRDefault="006C29C1" w:rsidP="006C29C1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8A5">
        <w:rPr>
          <w:rFonts w:ascii="Times New Roman" w:hAnsi="Times New Roman" w:cs="Times New Roman"/>
          <w:sz w:val="28"/>
          <w:szCs w:val="28"/>
        </w:rPr>
        <w:t xml:space="preserve">к защите </w:t>
      </w:r>
      <w:proofErr w:type="gramStart"/>
      <w:r w:rsidRPr="008158A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158A5">
        <w:rPr>
          <w:rFonts w:ascii="Times New Roman" w:hAnsi="Times New Roman" w:cs="Times New Roman"/>
          <w:sz w:val="28"/>
          <w:szCs w:val="28"/>
        </w:rPr>
        <w:t xml:space="preserve"> не допускается. </w:t>
      </w:r>
    </w:p>
    <w:p w:rsidR="006C29C1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9C1" w:rsidRDefault="006C29C1" w:rsidP="006C29C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3E54" w:rsidRDefault="00813E54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Default="006C29C1"/>
    <w:p w:rsidR="006C29C1" w:rsidRPr="005A7B9B" w:rsidRDefault="006C29C1" w:rsidP="006C29C1">
      <w:pPr>
        <w:tabs>
          <w:tab w:val="left" w:pos="100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B9B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 для проведения промежуточной аттестации в форме дифференцированного зачета</w:t>
      </w:r>
      <w:r w:rsidRPr="005A7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Современная политическая карта мира: многообразие стран современного мира, их основные типы.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Научно-техническая революция: характерные черты и составные части.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Географическая среда и ее роль в жизни человечества.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Природопользование. Примеры рационального и нерационального природопользования.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Значение транспорта в мировом хозяйстве страны, виды транспорта и их особенности. Транспорт и окружающая среда.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Виды природных ресурсов. </w:t>
      </w:r>
      <w:proofErr w:type="spellStart"/>
      <w:r w:rsidRPr="001B42A7">
        <w:rPr>
          <w:szCs w:val="28"/>
        </w:rPr>
        <w:t>Ресурсообеспеченность</w:t>
      </w:r>
      <w:proofErr w:type="spellEnd"/>
      <w:r w:rsidRPr="001B42A7">
        <w:rPr>
          <w:szCs w:val="28"/>
        </w:rPr>
        <w:t xml:space="preserve">. Оценка </w:t>
      </w:r>
      <w:proofErr w:type="spellStart"/>
      <w:r w:rsidRPr="001B42A7">
        <w:rPr>
          <w:szCs w:val="28"/>
        </w:rPr>
        <w:t>ресурсообеспеченности</w:t>
      </w:r>
      <w:proofErr w:type="spellEnd"/>
      <w:r w:rsidRPr="001B42A7">
        <w:rPr>
          <w:szCs w:val="28"/>
        </w:rPr>
        <w:t xml:space="preserve"> страны.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Земельные ресурсы. Географические различия в обеспеченности земельными ресурсами. Проблемы их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Топливно-энергетическая промышленность. Состав, значение в хозяйстве, особенности размещения. Энергетическая проблема человечества и пути ее решения. Проблемы охраны окружающей среды.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 xml:space="preserve">Водные ресурсы суши и их распределение на планете. Проблема </w:t>
      </w:r>
      <w:proofErr w:type="spellStart"/>
      <w:r w:rsidRPr="001B42A7">
        <w:rPr>
          <w:szCs w:val="28"/>
        </w:rPr>
        <w:t>водообеспечения</w:t>
      </w:r>
      <w:proofErr w:type="spellEnd"/>
      <w:r w:rsidRPr="001B42A7">
        <w:rPr>
          <w:szCs w:val="28"/>
        </w:rPr>
        <w:t xml:space="preserve"> и возможные пути ее решения.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Лесные ресурсы мира и их значение для жизни и деятельности человечества. Проблемы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Ресурсы Мирового океана: водные, минеральные, энергетические и биологические. Проблемы рационального использования ресурсов Мирового океана.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Рекреационные ресурсы и их размещение на планете. Проблемы рационального использования.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Загрязнение окружающей среды и экологические проблемы человечества. Виды загрязнений и их распространение. Пути решения экологических проблем человечества.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Численность населения мира и ее изменения. Естественный прирост населения и факторы, влияющие на его изменение. Два типа воспроизводства населения и их распространение в разных странах.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Размещение населения по территории Земли. Факторы, влияющие на размещение населения. Наиболее густонаселенные районы мира.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«Демографический взрыв». Проблема численности населения и его особенности в разных странах. Демографическая политика.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lastRenderedPageBreak/>
        <w:t>Городское и сельское население мира. Урбанизация. Крупнейшие города и городские агломерации. Проблемы и последствия урбанизации в современном мире.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Химическая промышленность: состав, значение, особенности размещения. Химическая промышленность и проблемы охраны окружающей среды. Топливная промышленность: состав, размещение главных районов добычи топлива. Важнейшие страны производители и экспортеры. Главные международные грузопотоки топлива.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Легкая промышленность: состав, особенности размещения.  Проблемы и перспективы развития.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Металлургическая промышленность: состав, особенности размещения. Главные страны производители и экспортеры. Металлургия и проблема охраны окружающей среды.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Сельское хозяйство. Состав особенности развития в развитых и развивающихся странах. Сельское хозяйство и окружающая среда.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Машиностроение – ведущая отрасль современной промышленности. Состав,  особенности размещения. Страны, отличающиеся высоким уровнем развития машиностроения.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Электроэнергетика: значение отрасли. Страны, выделяющиеся по абсолютным и душевым показателям производства электроэнергии.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Зарубежной  Европы.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Латинской Америки.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США.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Азии.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Японии.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КНР.</w:t>
      </w:r>
    </w:p>
    <w:p w:rsidR="006C29C1" w:rsidRPr="001B42A7" w:rsidRDefault="006C29C1" w:rsidP="006C29C1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line="276" w:lineRule="auto"/>
        <w:ind w:left="0" w:firstLine="567"/>
        <w:jc w:val="both"/>
        <w:rPr>
          <w:szCs w:val="28"/>
        </w:rPr>
      </w:pPr>
      <w:r w:rsidRPr="001B42A7">
        <w:rPr>
          <w:szCs w:val="28"/>
        </w:rPr>
        <w:t>Общая экономико-географическая характеристика стран Африки.</w:t>
      </w:r>
    </w:p>
    <w:p w:rsidR="006C29C1" w:rsidRDefault="006C29C1" w:rsidP="006C29C1">
      <w:pPr>
        <w:tabs>
          <w:tab w:val="left" w:pos="993"/>
        </w:tabs>
        <w:ind w:firstLine="567"/>
      </w:pPr>
    </w:p>
    <w:p w:rsidR="006C29C1" w:rsidRDefault="006C29C1" w:rsidP="006C29C1">
      <w:pPr>
        <w:pStyle w:val="a3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C29C1" w:rsidRPr="006C29C1" w:rsidRDefault="006C29C1" w:rsidP="006C29C1">
      <w:pPr>
        <w:rPr>
          <w:lang w:val="x-none"/>
        </w:rPr>
      </w:pPr>
    </w:p>
    <w:sectPr w:rsidR="006C29C1" w:rsidRPr="006C2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4FD2661A"/>
    <w:multiLevelType w:val="hybridMultilevel"/>
    <w:tmpl w:val="8AC8A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C2"/>
    <w:rsid w:val="001D0694"/>
    <w:rsid w:val="006C29C1"/>
    <w:rsid w:val="00813E54"/>
    <w:rsid w:val="00C8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C29C1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rsid w:val="006C29C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Title"/>
    <w:basedOn w:val="a"/>
    <w:link w:val="a6"/>
    <w:qFormat/>
    <w:rsid w:val="006C29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6">
    <w:name w:val="Название Знак"/>
    <w:basedOn w:val="a0"/>
    <w:link w:val="a5"/>
    <w:rsid w:val="006C29C1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5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2024-09-14T05:56:00Z</dcterms:created>
  <dcterms:modified xsi:type="dcterms:W3CDTF">2024-09-14T05:56:00Z</dcterms:modified>
</cp:coreProperties>
</file>